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7BFF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6"/>
          <w:szCs w:val="32"/>
        </w:rPr>
      </w:pPr>
      <w:bookmarkStart w:id="0" w:name="OLE_LINK1"/>
      <w:r>
        <w:rPr>
          <w:rFonts w:hint="eastAsia"/>
          <w:sz w:val="36"/>
          <w:szCs w:val="32"/>
        </w:rPr>
        <w:t>《陵川县</w:t>
      </w:r>
      <w:r>
        <w:rPr>
          <w:rFonts w:hint="eastAsia"/>
          <w:sz w:val="36"/>
          <w:szCs w:val="32"/>
          <w:lang w:val="en-US" w:eastAsia="zh-CN"/>
        </w:rPr>
        <w:t>2025-LQ-J-01</w:t>
      </w:r>
      <w:r>
        <w:rPr>
          <w:rFonts w:hint="eastAsia"/>
          <w:sz w:val="36"/>
          <w:szCs w:val="32"/>
        </w:rPr>
        <w:t>号地块实施性详细规划》</w:t>
      </w:r>
      <w:bookmarkEnd w:id="0"/>
    </w:p>
    <w:p w14:paraId="14BBF8A6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6"/>
          <w:szCs w:val="32"/>
        </w:rPr>
      </w:pPr>
      <w:r>
        <w:rPr>
          <w:rFonts w:hint="eastAsia"/>
          <w:sz w:val="36"/>
          <w:szCs w:val="32"/>
        </w:rPr>
        <w:t>公示</w:t>
      </w:r>
    </w:p>
    <w:p w14:paraId="2CB19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为有效控制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陵川县2025-LQ-J-01号地块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开发建设，我们组织编制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完成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了《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陵川县2025-LQ-J-01号地块实施性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详细规划》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。</w:t>
      </w:r>
      <w:bookmarkStart w:id="1" w:name="OLE_LINK2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现将规划主要内容进行公示，本公示内容非最终批复结果，反馈意见将作为规划实施的参考依据。</w:t>
      </w:r>
    </w:p>
    <w:bookmarkEnd w:id="1"/>
    <w:p w14:paraId="1FDC3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一、规划范围</w:t>
      </w:r>
    </w:p>
    <w:p w14:paraId="636DC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规划地块位于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陵川县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六泉乡大王村等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5个乡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镇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13个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行政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村及陵川县太行第一山国有林场，本工程共安装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5.6WM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风力发电机组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18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台，装机容量为100MW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风电场配套建设1座220kV升压站，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项目总用地规模为2.0124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公顷，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其中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升压站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1.1556公顷，风电机组0.8568公顷。</w:t>
      </w:r>
    </w:p>
    <w:p w14:paraId="223145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二、地块管控</w:t>
      </w:r>
    </w:p>
    <w:p w14:paraId="47BF3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根据《国土空间调查、规划、用途管制用地用海分类指南》（自然资发〔2023〕234号），规划地块用地性质为工业，用地代码1001。</w:t>
      </w:r>
    </w:p>
    <w:p w14:paraId="311AB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规划参照《晋城市城乡规划管理技术规定》等相关规定以及地块建设现状及管控要求，依据相关规范要求，综合确定地块控制指标，详见规划地块控制指标一览表。</w:t>
      </w:r>
    </w:p>
    <w:p w14:paraId="6A1F5CCF">
      <w:pPr>
        <w:jc w:val="center"/>
        <w:rPr>
          <w:rFonts w:hint="eastAsia" w:ascii="仿宋" w:eastAsia="仿宋"/>
          <w:color w:val="auto"/>
          <w:sz w:val="28"/>
          <w:szCs w:val="24"/>
          <w:lang w:val="en-US" w:eastAsia="zh-CN"/>
        </w:rPr>
      </w:pPr>
      <w:r>
        <w:rPr>
          <w:rFonts w:hint="eastAsia" w:ascii="仿宋" w:eastAsia="仿宋"/>
          <w:color w:val="auto"/>
          <w:sz w:val="28"/>
          <w:szCs w:val="24"/>
          <w:lang w:val="en-US" w:eastAsia="zh-CN"/>
        </w:rPr>
        <w:t>规划地块控制指标一览表</w:t>
      </w:r>
    </w:p>
    <w:tbl>
      <w:tblPr>
        <w:tblStyle w:val="13"/>
        <w:tblW w:w="51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075"/>
        <w:gridCol w:w="788"/>
        <w:gridCol w:w="1069"/>
        <w:gridCol w:w="926"/>
        <w:gridCol w:w="876"/>
        <w:gridCol w:w="723"/>
        <w:gridCol w:w="723"/>
        <w:gridCol w:w="763"/>
        <w:gridCol w:w="868"/>
        <w:gridCol w:w="861"/>
        <w:gridCol w:w="788"/>
        <w:gridCol w:w="886"/>
        <w:gridCol w:w="838"/>
        <w:gridCol w:w="830"/>
        <w:gridCol w:w="831"/>
      </w:tblGrid>
      <w:tr w14:paraId="1654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2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</w:t>
            </w:r>
          </w:p>
          <w:p w14:paraId="4956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地块编码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用地性质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用地名称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  <w:p w14:paraId="226B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面积（hm</w:t>
            </w:r>
            <w:r>
              <w:rPr>
                <w:rStyle w:val="17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容积率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建筑系数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绿地率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11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建筑退让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机动车出入口方位</w:t>
            </w:r>
          </w:p>
        </w:tc>
        <w:tc>
          <w:tcPr>
            <w:tcW w:w="56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停车泊位</w:t>
            </w:r>
          </w:p>
        </w:tc>
      </w:tr>
      <w:tr w14:paraId="619B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447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0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3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A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1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7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</w:t>
            </w: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7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C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3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A5D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2025-LQ-J-01-A-001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25F6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1.1556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≥6.0m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≥6.0m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≥6.0m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≥6.0m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西侧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行政办公及生活服务设施配建机动车停车位≥ 1 车位/100m</w:t>
            </w:r>
            <w:r>
              <w:rPr>
                <w:rStyle w:val="17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建筑面积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其余工业厂房配建机动车停车位≥0.2车/100m</w:t>
            </w:r>
            <w:r>
              <w:rPr>
                <w:rStyle w:val="17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建筑面积</w:t>
            </w:r>
          </w:p>
        </w:tc>
      </w:tr>
      <w:tr w14:paraId="20BE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365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2025-LQ-J-01-B-002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4C7C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D9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9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2025-LQ-J-01-B-003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65FD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976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9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2025-LQ-J-01-B-004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6E0D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1FA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133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2025-LQ-J-01-B-005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32F1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081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E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2025-LQ-J-01-B-006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6E39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936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3C4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2025-LQ-J-01-B-007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224D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E4E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B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2025-LQ-J-01-B-008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2D6E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DD4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E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2025-LQ-J-01-B-009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21A3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0F2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3A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467E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D7E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2F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7664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EAD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E7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4910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328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EA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2025-LQ-J-01-B-013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5C18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49D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E2F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2025-LQ-J-01-B-014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1532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9BD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0CA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2B2C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FB6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22A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56A9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204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188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4C5E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EF3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FB4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2025-LQ-J-01-B-018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15A9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473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7B4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2025-LQ-J-01-B-019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  <w:p w14:paraId="75D7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668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E1D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引导性内容</w:t>
            </w:r>
          </w:p>
        </w:tc>
        <w:tc>
          <w:tcPr>
            <w:tcW w:w="4740" w:type="pct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建筑风格在满足项目功能组织的要求条件下，以简洁明快的建筑风格为主，布局密集规整，建筑色彩以浅色为主色调，建筑屋顶宜采用平屋顶。</w:t>
            </w:r>
          </w:p>
        </w:tc>
      </w:tr>
      <w:tr w14:paraId="0298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740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1.用地性质按照《国土空间调查、规划、用途管制用地用海分类指南》执行。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2.用地性质、用地面积、建筑系数、容积率、建筑高度、绿地率均属于规定性指标。其中建筑高度不包含构筑物高度要求。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3.地块内绿色建筑控制要求需满足《山西省绿色建筑发展条例》相关内容。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4.本次规划共涉及19个地块，针对</w:t>
            </w:r>
            <w:r>
              <w:rPr>
                <w:rStyle w:val="19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002-019</w:t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号风机地块，本次规划仅对其地块面积、用地性质做出要求，其余开发控制性指标不做要求。</w:t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19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001</w:t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号地块中行政办公及生活服务设施用地面积≤工业项目总用地面积的7%，且建筑面积≤工业项目总建筑面积的15%。</w:t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6.其他事项均应符合国家、地方等有关规范、标准和规定，且应符合其他部门提出的相关要求。</w:t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 xml:space="preserve">7.本图则坐标系采用2000国家大地坐标系，高程为1985国家高程基准。图中所示尺寸以“米”为单位。 </w:t>
            </w:r>
          </w:p>
        </w:tc>
      </w:tr>
      <w:tr w14:paraId="18C7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0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4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3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0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E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0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6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E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0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D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0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A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3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0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3B28DE8">
      <w:pPr>
        <w:jc w:val="center"/>
        <w:rPr>
          <w:rFonts w:hint="eastAsia" w:ascii="仿宋" w:eastAsia="仿宋"/>
          <w:color w:val="auto"/>
          <w:sz w:val="24"/>
          <w:szCs w:val="22"/>
          <w:lang w:val="en-US" w:eastAsia="zh-CN"/>
        </w:rPr>
      </w:pPr>
    </w:p>
    <w:p w14:paraId="72D8A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C00000"/>
          <w:kern w:val="0"/>
          <w:sz w:val="28"/>
          <w:szCs w:val="28"/>
          <w:lang w:val="en-US" w:eastAsia="zh-CN" w:bidi="ar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">
    <w:altName w:val="宋体"/>
    <w:panose1 w:val="02020400000000000000"/>
    <w:charset w:val="86"/>
    <w:family w:val="roman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2C262"/>
    <w:multiLevelType w:val="multilevel"/>
    <w:tmpl w:val="6482C262"/>
    <w:lvl w:ilvl="0" w:tentative="0">
      <w:start w:val="1"/>
      <w:numFmt w:val="chineseCounting"/>
      <w:pStyle w:val="3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第%2条"/>
      <w:lvlJc w:val="left"/>
      <w:pPr>
        <w:ind w:left="0" w:firstLine="0"/>
      </w:pPr>
      <w:rPr>
        <w:rFonts w:hint="eastAsia" w:ascii="宋体" w:hAnsi="宋体" w:eastAsia="宋体"/>
        <w:sz w:val="28"/>
        <w:szCs w:val="28"/>
      </w:rPr>
    </w:lvl>
    <w:lvl w:ilvl="2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jc1MjQyOWE1OTBjNjRlNGZiNGEzNGM1NzYyZDIifQ=="/>
  </w:docVars>
  <w:rsids>
    <w:rsidRoot w:val="00000000"/>
    <w:rsid w:val="0002247A"/>
    <w:rsid w:val="002C61F7"/>
    <w:rsid w:val="00D86DF1"/>
    <w:rsid w:val="01494041"/>
    <w:rsid w:val="02AC2640"/>
    <w:rsid w:val="02EB1A09"/>
    <w:rsid w:val="059211F2"/>
    <w:rsid w:val="0946657C"/>
    <w:rsid w:val="0D77341D"/>
    <w:rsid w:val="119A3908"/>
    <w:rsid w:val="1910625E"/>
    <w:rsid w:val="1A073B05"/>
    <w:rsid w:val="1B2B737F"/>
    <w:rsid w:val="1BD163D0"/>
    <w:rsid w:val="1CD81789"/>
    <w:rsid w:val="1DA17DCD"/>
    <w:rsid w:val="1DCB495D"/>
    <w:rsid w:val="2091347B"/>
    <w:rsid w:val="22853819"/>
    <w:rsid w:val="24066BDB"/>
    <w:rsid w:val="250208BF"/>
    <w:rsid w:val="25A16BBC"/>
    <w:rsid w:val="25BD776E"/>
    <w:rsid w:val="26802C75"/>
    <w:rsid w:val="289C3719"/>
    <w:rsid w:val="28FB65E3"/>
    <w:rsid w:val="29657F00"/>
    <w:rsid w:val="29934A6D"/>
    <w:rsid w:val="304F5466"/>
    <w:rsid w:val="332130EA"/>
    <w:rsid w:val="3421711A"/>
    <w:rsid w:val="355E1D0D"/>
    <w:rsid w:val="368220F2"/>
    <w:rsid w:val="38B62526"/>
    <w:rsid w:val="3B5B73B5"/>
    <w:rsid w:val="3CB3317E"/>
    <w:rsid w:val="3DF33676"/>
    <w:rsid w:val="3EF47905"/>
    <w:rsid w:val="3F8260F7"/>
    <w:rsid w:val="44BF2763"/>
    <w:rsid w:val="44ED5522"/>
    <w:rsid w:val="45B92C24"/>
    <w:rsid w:val="49B77EAC"/>
    <w:rsid w:val="4A05330E"/>
    <w:rsid w:val="4A9C355B"/>
    <w:rsid w:val="4E3715BC"/>
    <w:rsid w:val="4F135B85"/>
    <w:rsid w:val="5034292E"/>
    <w:rsid w:val="512C5624"/>
    <w:rsid w:val="51B353FD"/>
    <w:rsid w:val="52EA7CB6"/>
    <w:rsid w:val="54684BC5"/>
    <w:rsid w:val="54C94F38"/>
    <w:rsid w:val="54E80059"/>
    <w:rsid w:val="56A812A9"/>
    <w:rsid w:val="56E9366F"/>
    <w:rsid w:val="5BA30291"/>
    <w:rsid w:val="5BA83AF9"/>
    <w:rsid w:val="5C2C297C"/>
    <w:rsid w:val="5FA40A7B"/>
    <w:rsid w:val="61C277CE"/>
    <w:rsid w:val="62E73AEA"/>
    <w:rsid w:val="62FE04A2"/>
    <w:rsid w:val="65F55B8D"/>
    <w:rsid w:val="6A0C7949"/>
    <w:rsid w:val="6B8B6000"/>
    <w:rsid w:val="6C2A7548"/>
    <w:rsid w:val="6EE13152"/>
    <w:rsid w:val="748F53FE"/>
    <w:rsid w:val="76947046"/>
    <w:rsid w:val="7A70182E"/>
    <w:rsid w:val="7B5F5B2A"/>
    <w:rsid w:val="7BCE4A5E"/>
    <w:rsid w:val="7C7E0232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Arial" w:hAnsi="Arial" w:eastAsia="思源宋体 CN"/>
      <w:b/>
      <w:bCs/>
      <w:kern w:val="44"/>
      <w:sz w:val="32"/>
      <w:szCs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1"/>
    <w:qFormat/>
    <w:uiPriority w:val="0"/>
    <w:pPr>
      <w:spacing w:line="578" w:lineRule="auto"/>
      <w:jc w:val="center"/>
      <w:outlineLvl w:val="9"/>
    </w:pPr>
  </w:style>
  <w:style w:type="paragraph" w:styleId="1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3"/>
    <w:autoRedefine/>
    <w:qFormat/>
    <w:uiPriority w:val="9"/>
    <w:rPr>
      <w:rFonts w:ascii="Arial" w:hAnsi="Arial" w:eastAsia="思源宋体 CN"/>
      <w:b/>
      <w:bCs/>
      <w:kern w:val="44"/>
      <w:sz w:val="32"/>
      <w:szCs w:val="44"/>
    </w:rPr>
  </w:style>
  <w:style w:type="character" w:customStyle="1" w:styleId="17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8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1281</Words>
  <Characters>1930</Characters>
  <Lines>0</Lines>
  <Paragraphs>0</Paragraphs>
  <TotalTime>937</TotalTime>
  <ScaleCrop>false</ScaleCrop>
  <LinksUpToDate>false</LinksUpToDate>
  <CharactersWithSpaces>1933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2024-08-16T06:58:00Z</dcterms:created>
  <dc:creator>GIGABYTE</dc:creator>
  <cp:lastModifiedBy>西瓜</cp:lastModifiedBy>
  <dcterms:modified xsi:type="dcterms:W3CDTF">2025-10-21T06:18:16Z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982D886F520442D49A9619CF42F6AC11_13</vt:lpwstr>
  </property>
  <property fmtid="{D5CDD505-2E9C-101B-9397-08002B2CF9AE}" pid="4" name="KSOTemplateDocerSaveRecord">
    <vt:lpwstr>eyJoZGlkIjoiODBiYmU0ZWU5NmUwODA2ZTZlYzYxYjcyN2FmNDUzOTUiLCJ1c2VySWQiOiI2MzQ0ODI1NDUifQ==</vt:lpwstr>
  </property>
</Properties>
</file>