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E7D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陵川县文化和旅游局</w:t>
      </w:r>
    </w:p>
    <w:p w14:paraId="40451FF6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年政府信息公开工作年度报告</w:t>
      </w:r>
    </w:p>
    <w:p w14:paraId="12F0674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BCEFA6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年度报告根据《中华人民共和国政府信息公开条例》（国务院令第711号）和国务院办公厅政府信息与政务公开办公室《关于印发中华人民共和国政府信息公开工作年度报告格式的通知》（国办公开办函〔2021〕30号）的要求编制，全文包括总体情况、主动公开政府信息情况、收到和处理政府信息公开申请情况、因政府信息公开工作被申请行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复议和提起行政诉讼情况、政府信息公开工作存在的主要问题及改进情况、其他需要报告的事项。本年度报告中所列数据的统计期限自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年12月31日止。本年度报告的电子版可在陵川县人民政府网站（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</w:rPr>
        <w:t>http：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  <w:lang w:val="en-US" w:eastAsia="zh-CN"/>
        </w:rPr>
        <w:t>//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</w:rPr>
        <w:t>www．lczf．gov．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</w:rPr>
        <w:t>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）下载。如对本年度报告有任何疑问，请与陵川县文化和旅游局办公室联系（地址：陵川县崇文镇文化街40号317室，电话0356－6205288，电子邮箱：lcwlj6205288＠163.com）。</w:t>
      </w:r>
    </w:p>
    <w:p w14:paraId="7A2CB783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一、总体情况</w:t>
      </w:r>
    </w:p>
    <w:p w14:paraId="0416E38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2025年，陵川县文化和旅游局严格对标《中华人民共和国政府信息公开条例》要求，强化统筹领导，创新工作思路，依法、及时、精准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政府信息。全局政务公开工作全面提质增效，有效增强了文旅部门的公信力与执行力，显著提升了群众对文旅工作的满意度。</w:t>
      </w:r>
    </w:p>
    <w:p w14:paraId="5B61FCE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（一）主动公开方面</w:t>
      </w:r>
    </w:p>
    <w:p w14:paraId="1D147FD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按照省、市、县相关文件的要求，结合单位实际情况，将主动公开的政府信息发布在政府信息网站，从202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年12月31日，通过政府信息公开门户网站共公开信息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通过政务新媒体“陵川县文化和旅游局”微信公众号发布信息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531条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007D0937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（二）依申请公开方面</w:t>
      </w:r>
    </w:p>
    <w:p w14:paraId="61DD8A0F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截止2025年12月31日，我局未收到过公开申请。</w:t>
      </w:r>
    </w:p>
    <w:p w14:paraId="3DCCB2B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信息管理方面</w:t>
      </w:r>
    </w:p>
    <w:p w14:paraId="72E4A7B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是深化政策落实，推进信息管理规范化。认真贯彻落实国家及省、市关于政府信息公开的系列文件精神，锚定规范化、标准化目标，全面统筹推进政府信息资源管理工作。聚焦文旅产业发展、公共文化服务、文旅市场监管等重点领域，梳理整合公开事项，所有相关信息均已在县政府门户网站集中公开，切实保障群众的知情权与监督权。二是强化审核监管，筑牢信息发布安全线。加强对各股室、下属单位相关工作人员的业务培训与指导，严格恪守“谁发布谁审核谁把关”原则，全面执行“分级审核、先审后发”工作流程。从政治导向、法律法规、政策依据、保密要求、文字规范等多维度严格把关，确保公开内容权威准确、时效同步、实用便民。同时，健全组织领导体系，建立完善政务舆情管理制度，固化专人采编、领导逐级审核把关的工作机制，以严谨规范的流程推动政府信息及时、精准、安全公开。</w:t>
      </w:r>
    </w:p>
    <w:p w14:paraId="02AC9F6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（四）政府信息公开平台建设方面</w:t>
      </w:r>
    </w:p>
    <w:p w14:paraId="26B3B5B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按照县政府的统一部署，在陵川县人民政府网站上开设了本部门政府信息公开栏目，人民群众可以了解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本部门权限内可以公开的所有政务信息。</w:t>
      </w:r>
    </w:p>
    <w:p w14:paraId="266092A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（五）监督保障方面</w:t>
      </w:r>
    </w:p>
    <w:p w14:paraId="26C6D3A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年，陵川县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文化和旅游局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“以公开为常态、不公开为例外，遵循公正、公平、合法、便民”原则，加强组织领导、人员保障、经费保障、督查问责，明确责任分工，畅通线上线下信息公开渠道，全方位、多维度推进政府信息公开工作提质增效。</w:t>
      </w:r>
    </w:p>
    <w:p w14:paraId="1D2E05CE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4"/>
        <w:tblW w:w="1029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66"/>
        <w:gridCol w:w="2867"/>
        <w:gridCol w:w="2212"/>
        <w:gridCol w:w="2354"/>
      </w:tblGrid>
      <w:tr w14:paraId="683703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E54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582FE72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A5F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ECA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本年制发件数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E07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A8DA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现行有效件数</w:t>
            </w:r>
          </w:p>
        </w:tc>
      </w:tr>
      <w:tr w14:paraId="3622F2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585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ED7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29C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80E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CE52CF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D98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48C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1D6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19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524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25EF2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9A7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6D8188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6BF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5F1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2D2136F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F8D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77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29</w:t>
            </w:r>
          </w:p>
        </w:tc>
      </w:tr>
      <w:tr w14:paraId="7D7194C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380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57E874F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4BAE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9B9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本年处理决定数量</w:t>
            </w:r>
          </w:p>
        </w:tc>
      </w:tr>
      <w:tr w14:paraId="18224FA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EA4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AA6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</w:tr>
      <w:tr w14:paraId="16E167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026C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21F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3CC026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ECB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574C56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923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E39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7E4C215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F92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63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E4D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 w14:paraId="345D94F0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4"/>
        <w:tblW w:w="1029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166"/>
        <w:gridCol w:w="3387"/>
        <w:gridCol w:w="725"/>
        <w:gridCol w:w="725"/>
        <w:gridCol w:w="725"/>
        <w:gridCol w:w="725"/>
        <w:gridCol w:w="725"/>
        <w:gridCol w:w="693"/>
        <w:gridCol w:w="599"/>
      </w:tblGrid>
      <w:tr w14:paraId="4E1546A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C10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68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09B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申请人情况</w:t>
            </w:r>
          </w:p>
        </w:tc>
      </w:tr>
      <w:tr w14:paraId="4E7039B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5B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A45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2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96B6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5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89B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7185C00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FC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9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9E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613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商业</w:t>
            </w:r>
          </w:p>
          <w:p w14:paraId="7C3A61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C8C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科研</w:t>
            </w:r>
          </w:p>
          <w:p w14:paraId="029A23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94C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EA43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BB8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5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33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</w:tr>
      <w:tr w14:paraId="551A143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DD4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E8C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4F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532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4E8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7EE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9787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150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66E4295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06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098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EE9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8DC5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89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77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D1A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8F5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21D734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2628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98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F0D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BEA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99C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6F1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027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D4F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9DC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20161E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58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F14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679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0C4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381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AD6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57B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366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4B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6B7702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D7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FB3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（三）</w:t>
            </w:r>
          </w:p>
          <w:p w14:paraId="38E61B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不予公开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A56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1．属于国家秘密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ADD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C8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E5A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A75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3A3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247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D20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B64AA8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1D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BE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BC1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2．其他法律行政法规禁止公开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EF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63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988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4F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A21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2E3B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88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7009D9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FD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4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2ED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3．危及“三安全一稳定”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D7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E8E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280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E1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AB8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67D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9DBC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6524C6B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5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4E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173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4．保护第三方合法权益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6AE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DED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F18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556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5BA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D31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027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58C62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37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2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7D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5．属于三类内部事务信息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1D2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C2A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349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81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343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127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C84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710EDB5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8E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78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D2E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6．属于四类过程性信息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531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C7A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44D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1643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98BC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A20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D2C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743936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F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85C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7．属于行政执法案卷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64D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17D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23A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12C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4B2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A1C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DE3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7CF21B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62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1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CDB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8．属于行政查询事项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A19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059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1E5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6B8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61D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18B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CD8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7CDB3E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01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851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（四）</w:t>
            </w:r>
          </w:p>
          <w:p w14:paraId="499D9A0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无法提供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BCA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1．本机关不掌握相关政府信息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FAE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A74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88C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780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D45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A11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1B5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E1267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8B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F0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383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2．没有现成信息需要另行制作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FFE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4038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CC5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B86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507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729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921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6C1531E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70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FA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FC2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3．补正后申请内容仍不明确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8C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164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CB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BEB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199F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91E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790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03EE9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03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BB7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（五）</w:t>
            </w:r>
          </w:p>
          <w:p w14:paraId="07448F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不予处理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E60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1．信访举报投诉类申请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74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CE5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DD9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35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508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E24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4A8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7ED933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9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7B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CA28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2．重复申请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D63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185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88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8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2AA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8EB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08E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074C9D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28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D0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0E9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3．要求提供公开出版物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6CA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06E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128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46F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FEF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C86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931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974537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9C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2C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108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4．无正当理由大量反复申请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48F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212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E4A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519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2E4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CE8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B92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328AF0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5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C2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2ECE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5．要求行政机关确认或重新出具已获取信息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B65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EE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85F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4F4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ABD4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03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62B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04E8A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0A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58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（六）</w:t>
            </w:r>
          </w:p>
          <w:p w14:paraId="063C16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其他处理</w:t>
            </w: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598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1．申请人无正当理由逾期不补正、行政机关不再处理其政府信息公开申请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EAC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889E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41F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888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CB7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F85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831E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48D1B1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46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9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5F04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2．申请人逾期未按收费通知要求缴纳费用、行政机关不再处理其政府信息公开申请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62C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0B4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917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B90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190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299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1B8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1C31AD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13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5A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3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C61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3．其他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583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BB2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D63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153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E6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B13D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24C0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7F4133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99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41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32F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D72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82E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6B2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241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151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52D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65D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  <w:tr w14:paraId="52E628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005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629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4B1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1BB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5D9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C54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D81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D30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 w14:paraId="22C8D21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4"/>
        <w:tblW w:w="1029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681"/>
        <w:gridCol w:w="681"/>
        <w:gridCol w:w="681"/>
        <w:gridCol w:w="697"/>
        <w:gridCol w:w="681"/>
        <w:gridCol w:w="681"/>
        <w:gridCol w:w="681"/>
        <w:gridCol w:w="681"/>
        <w:gridCol w:w="713"/>
        <w:gridCol w:w="681"/>
        <w:gridCol w:w="682"/>
        <w:gridCol w:w="682"/>
        <w:gridCol w:w="682"/>
        <w:gridCol w:w="714"/>
      </w:tblGrid>
      <w:tr w14:paraId="3E155DD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3DB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0F3C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行政诉讼</w:t>
            </w:r>
          </w:p>
        </w:tc>
      </w:tr>
      <w:tr w14:paraId="788BF8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D4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9F1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4EA7D02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C8F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2A9774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64BC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594D62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5DFA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3901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A50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复议后起诉</w:t>
            </w:r>
          </w:p>
        </w:tc>
      </w:tr>
      <w:tr w14:paraId="086BD9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96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20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7B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7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E31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3147B3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256A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3413C0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9B6F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41FBD9E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D211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2773E1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5C4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734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3DF8AE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30C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  <w:p w14:paraId="7DBB07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F22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其他</w:t>
            </w:r>
          </w:p>
          <w:p w14:paraId="7EBD99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D93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尚未</w:t>
            </w:r>
          </w:p>
          <w:p w14:paraId="2163F5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24C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总计</w:t>
            </w:r>
          </w:p>
        </w:tc>
      </w:tr>
      <w:tr w14:paraId="58C92FF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4D0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3C4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96A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33A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E17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95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3B1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82F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227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5A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31A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2E71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CAB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5449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96D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0</w:t>
            </w:r>
          </w:p>
        </w:tc>
      </w:tr>
    </w:tbl>
    <w:p w14:paraId="600B416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五、存在的主要问题及改进情况</w:t>
      </w:r>
    </w:p>
    <w:p w14:paraId="3606FAC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政府信息公开工作稳步推进、有序开展，各项既定任务均顺利落地。但对照上级部门的工作要求与群众日益增长的信息需求，仍存在亟待补齐的短板：一是部分领域信息公开存在时间差，时效性未能完全跟上实际需求；二是公开内容的针对性、精细化不足，对群众关切的核心诉求回应不够全面；三是政策宣传渠道较为单一，解读形式不够丰富，导致政策知晓度和覆盖面有待提升。</w:t>
      </w:r>
    </w:p>
    <w:p w14:paraId="59D2FD61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2026年，我局将以问题为导向，精准发力补短板、提质效：一是深化信息公开能力建设，常态化开展业务培训，引导工作人员树牢主动公开意识，聚焦公开质量与数量双提升，推动信息发布更及时、更规范；二是优化政务公开内容体系，严格对标省、市、县政府信息公开重点工作部署，全面梳理公开事项，进一步扩大公开范围，细化公开条目，重点补充群众关心的文旅服务、项目进展、政策福利等内容；三是强化政策解读与宣传实效，创新解读形式，综合运用图文、短视频、问答等多元载体，深化内容深度，精准对接不同群体需求，提升政策推送的精准度，持续增强政务公开的主动性、权威性和便民性，切实回应群众期待。</w:t>
      </w:r>
    </w:p>
    <w:p w14:paraId="6829DA4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六、其他需要报告的事项</w:t>
      </w:r>
    </w:p>
    <w:p w14:paraId="32E93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本机关202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年度未收取政府信息公开信息处理费。</w:t>
      </w:r>
    </w:p>
    <w:p w14:paraId="1DD6D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本报告电子版可从“陵川县人民政府”门户网站（www.lczf.gov.cn）下载。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2U0MGUzOTYzMmE3MTIzOGNmNmNjNjRiOTFiZTUifQ=="/>
  </w:docVars>
  <w:rsids>
    <w:rsidRoot w:val="254E3D86"/>
    <w:rsid w:val="0C362072"/>
    <w:rsid w:val="11A16A45"/>
    <w:rsid w:val="12CD386A"/>
    <w:rsid w:val="1C7F5BD5"/>
    <w:rsid w:val="1D4961E3"/>
    <w:rsid w:val="22F32E79"/>
    <w:rsid w:val="23A076DF"/>
    <w:rsid w:val="254E3D86"/>
    <w:rsid w:val="2F817B1F"/>
    <w:rsid w:val="4E481A1B"/>
    <w:rsid w:val="5EAC1B52"/>
    <w:rsid w:val="618828D7"/>
    <w:rsid w:val="76A77941"/>
    <w:rsid w:val="773F2383"/>
    <w:rsid w:val="780D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1941</Words>
  <Characters>1985</Characters>
  <Lines>0</Lines>
  <Paragraphs>0</Paragraphs>
  <TotalTime>34</TotalTime>
  <ScaleCrop>false</ScaleCrop>
  <LinksUpToDate>false</LinksUpToDate>
  <CharactersWithSpaces>1986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2024-01-04T10:13:00Z</dcterms:created>
  <dc:creator>小小的芒克</dc:creator>
  <cp:lastModifiedBy>清欢</cp:lastModifiedBy>
  <cp:lastPrinted>2026-01-15T08:53:42Z</cp:lastPrinted>
  <dcterms:modified xsi:type="dcterms:W3CDTF">2026-01-15T09:00:15Z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6A3D9B70529C49548B2D6CD83B2AA5CA_11</vt:lpwstr>
  </property>
  <property fmtid="{D5CDD505-2E9C-101B-9397-08002B2CF9AE}" pid="4" name="KSOTemplateDocerSaveRecord">
    <vt:lpwstr>eyJoZGlkIjoiZDExYmRjMTYzNDdiM2Y1YjVlOGYyNDEyOWU0OGU0NTQiLCJ1c2VySWQiOiIxMTQ2MDY3NzgyIn0=</vt:lpwstr>
  </property>
</Properties>
</file>