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018"/>
        <w:gridCol w:w="1548"/>
        <w:gridCol w:w="1419"/>
        <w:gridCol w:w="1559"/>
        <w:gridCol w:w="1522"/>
        <w:gridCol w:w="1"/>
      </w:tblGrid>
      <w:tr w14:paraId="4C0D0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00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6C20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陵川县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平城镇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val="en-US" w:eastAsia="zh-CN"/>
              </w:rPr>
              <w:t>北召片区2026年特色旅居村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以工代赈项目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投资概算核定表</w:t>
            </w:r>
            <w:bookmarkEnd w:id="0"/>
          </w:p>
        </w:tc>
      </w:tr>
      <w:tr w14:paraId="6E74C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A4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CB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15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A5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主要工程量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7E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经济</w:t>
            </w:r>
          </w:p>
          <w:p w14:paraId="4CE27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指标</w:t>
            </w:r>
          </w:p>
          <w:p w14:paraId="31FD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05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  <w:p w14:paraId="5B2B5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52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D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劳务报酬</w:t>
            </w:r>
          </w:p>
          <w:p w14:paraId="429B3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（万元）</w:t>
            </w:r>
          </w:p>
        </w:tc>
      </w:tr>
      <w:tr w14:paraId="41C29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90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一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16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建安工程费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39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60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A601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779.31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D8A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351.41</w:t>
            </w:r>
          </w:p>
        </w:tc>
      </w:tr>
      <w:tr w14:paraId="621EB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B3B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BE1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道路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3CF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BA8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B1D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419.75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14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183.30</w:t>
            </w:r>
          </w:p>
        </w:tc>
      </w:tr>
      <w:tr w14:paraId="69FD8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E6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1.1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6E3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场地清理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DDA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29716.50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E19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2.59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461A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7.71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B4A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5.71</w:t>
            </w:r>
          </w:p>
        </w:tc>
      </w:tr>
      <w:tr w14:paraId="610D3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8BC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185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拆除就建筑物、构筑物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F13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1253.20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845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50.59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0EB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6.34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62E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4.34</w:t>
            </w:r>
          </w:p>
        </w:tc>
      </w:tr>
      <w:tr w14:paraId="7F110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F9D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1.3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491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拆除混凝土路面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0BB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7429.13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74A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94.78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181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70.41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EFF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48.98</w:t>
            </w:r>
          </w:p>
        </w:tc>
      </w:tr>
      <w:tr w14:paraId="1B4F5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D7F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1.4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44A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地基处理换填碎石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D517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5905.86m³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15CB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86.86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2BA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51.30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55D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26.58</w:t>
            </w:r>
          </w:p>
        </w:tc>
      </w:tr>
      <w:tr w14:paraId="44547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F23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1.5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BE4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路面工程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9019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0A2A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BA87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283.99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4AA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8805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4EC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1.5.1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E7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混凝土路面25cmC30砼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EFB0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24314㎡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C733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60.12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AFD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146.18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E51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50.28</w:t>
            </w:r>
          </w:p>
        </w:tc>
      </w:tr>
      <w:tr w14:paraId="212C4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9E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1.5.2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4BD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20cm水泥稳定碎石基层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60E7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24314㎡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1ADB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56.68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E20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137.81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6D8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47.41</w:t>
            </w:r>
          </w:p>
        </w:tc>
      </w:tr>
      <w:tr w14:paraId="7EDE0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C47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2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挡墙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91A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824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A705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359.56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82E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168.11</w:t>
            </w:r>
          </w:p>
        </w:tc>
      </w:tr>
      <w:tr w14:paraId="31D7D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DA8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253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土方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3E7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14858.20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4CA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49.33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CF7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73.29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ED9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50.11</w:t>
            </w:r>
          </w:p>
        </w:tc>
      </w:tr>
      <w:tr w14:paraId="5084E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B1E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DA2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地基处理换填碎石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7260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8952.34m³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5902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86.86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E84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77.76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F3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39.87</w:t>
            </w:r>
          </w:p>
        </w:tc>
      </w:tr>
      <w:tr w14:paraId="1C352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C2E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9A0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浆砌片石边沟40*40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2D53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3153m³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3625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304.79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337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96.10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618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46.40</w:t>
            </w:r>
          </w:p>
        </w:tc>
      </w:tr>
      <w:tr w14:paraId="36919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AE3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2.4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976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浆砌片石护面墙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959E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2300.78m³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DFFB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488.57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A96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112.41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9EF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31.73</w:t>
            </w:r>
          </w:p>
        </w:tc>
      </w:tr>
      <w:tr w14:paraId="33CEE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3EC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二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1A5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工程其他费用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E0F3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076B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B4E6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45.54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A75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1185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2A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28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建设单位管理费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E444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建设工程费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BEE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0.82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89FC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6.38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F1AB4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62CE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B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77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工程监理费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07B0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建设工程费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66B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545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11.89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1BC60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0276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E4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EE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可研报告费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252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3*0.7*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90D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1.86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709E1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A9D6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57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19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勘察设计费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79396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建设工程费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9E91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9B5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18.24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2CCCB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977F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90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0B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勘察费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5D9C0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建设工程费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8EF1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1373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2.38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0D01E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BCC0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AB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3.2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B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设计费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67FD9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建设工程费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686C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B8D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15.86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25E8C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C46A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6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BE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施工图预算编制费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A31DA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工程设计费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1EE5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941A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1.59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B5368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1A82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B6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63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招标和控制价清单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BCEDC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建设工程费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D4EE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218E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3.10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1D357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7021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3D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DA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工程保险费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37B45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总投资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3223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FB3A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2.48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21414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25FE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5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41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项目总投资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962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（一+二）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651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824.85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568F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13D36CC1">
      <w:pPr>
        <w:spacing w:line="500" w:lineRule="exact"/>
        <w:rPr>
          <w:rFonts w:hint="eastAsia" w:ascii="宋体" w:hAnsi="宋体" w:eastAsia="宋体" w:cs="宋体"/>
          <w:sz w:val="21"/>
          <w:szCs w:val="21"/>
        </w:rPr>
      </w:pPr>
    </w:p>
    <w:p w14:paraId="3E1388E1"/>
    <w:sectPr>
      <w:pgSz w:w="11906" w:h="16838"/>
      <w:pgMar w:top="1985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C3233"/>
    <w:rsid w:val="1F5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2026-05-15T11:03:00Z</dcterms:created>
  <dc:creator>摄鬼波波</dc:creator>
  <cp:lastModifiedBy>摄鬼波波</cp:lastModifiedBy>
  <dcterms:modified xsi:type="dcterms:W3CDTF">2026-05-15T11:04:22Z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FC61BE9BE54F4AF3AECCF262AEFB44BB_11</vt:lpwstr>
  </property>
  <property fmtid="{D5CDD505-2E9C-101B-9397-08002B2CF9AE}" pid="4" name="KSOTemplateDocerSaveRecord">
    <vt:lpwstr>eyJoZGlkIjoiMGZlNzU1NDAyMWExZTFjNjQxOThkMGQ0YmQ2OTMwZGMiLCJ1c2VySWQiOiIyMTIwOTUyIn0=</vt:lpwstr>
  </property>
</Properties>
</file>