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 xml:space="preserve">附件1 </w:t>
      </w:r>
    </w:p>
    <w:p>
      <w:pPr>
        <w:widowControl/>
        <w:jc w:val="center"/>
        <w:rPr>
          <w:rFonts w:hint="eastAsia" w:ascii="黑体" w:hAnsi="宋体" w:eastAsia="黑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36"/>
          <w:szCs w:val="36"/>
        </w:rPr>
        <w:t>年山西省住院医师规范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36"/>
          <w:szCs w:val="36"/>
          <w:lang w:val="en-US"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36"/>
          <w:szCs w:val="36"/>
        </w:rPr>
        <w:t>培训招生计划表</w:t>
      </w:r>
    </w:p>
    <w:tbl>
      <w:tblPr>
        <w:tblStyle w:val="2"/>
        <w:tblW w:w="981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224"/>
        <w:gridCol w:w="1061"/>
        <w:gridCol w:w="2423"/>
        <w:gridCol w:w="1061"/>
        <w:gridCol w:w="1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山西白求恩医院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计划容量412人，其中住培招录计划64人，剩余348计划数根据各住培专业基地剩余容量数，统筹安排专硕并轨生。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外科(胸心外科方向)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外科(泌尿外科方向)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山西省人民医院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计划容量317人，其中住培招录计划83人，剩余234计划数根据各住培专业基地剩余容量数，统筹安排专硕并轨生。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外科(胸心外科方向)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外科(泌尿外科方向)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山西医科大学第一医院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计划容量300人，其中住培招录计划72人，剩余228计划数根据各住培专业基地剩余容量数，统筹安排专硕并轨生。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山西省眼科医院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山西医科大学口腔医院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山西医科大学口腔医院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山西医科大学口腔医院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山西医科大学口腔医院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山西医科大学口腔医院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口腔病理科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山西医科大学口腔医院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口腔颌面影像科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山西医科大学口腔医院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外科(胸心外科方向)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外科(泌尿外科方向)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外科(整形外科方向)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山西医科大学第二医院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计划300人，其中住培招录计划58人，剩余242计划数根据各住培专业基地剩余容量数，统筹安排专硕并轨生。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外科(胸心外科方向)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外科(泌尿外科方向)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太原市中心医院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计划容量186人，其中住培招录计划36人，剩余150计划数根据各住培专业基地剩余容量数，统筹安排专硕并轨生。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太原市精神病医院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太原市第三人民医院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大同市第三人民医院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计划容量108人，其中住培招录计划42人，剩余66计划数根据各住培专业基地剩余容量数，统筹安排专硕并轨生。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外科(整形外科方向)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山西省汾阳医院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计划容量159人，其中住培招录计划34人，剩余125计划数根据各住培专业基地剩余容量数，统筹安排专硕并轨生。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阳泉市第一人民医院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计划容量252人，其中住培招录计划33人，剩余219计划数根据各住培专业基地剩余容量数，统筹安排专硕并轨生。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临汾市人民医院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计划容量224人，其中住培招录计划73人，剩余151计划数根据各住培专业基地剩余容量数，统筹安排专硕并轨生。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临汾市荣军康复医院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运城市中心医院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计划容量211人，其中住培招录计划83人，剩余128计划数根据各住培专业基地剩余容量数，统筹安排专硕并轨生。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运城市眼科医院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运城市口腔医院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外科(泌尿外科方向)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外科(整形外科方向)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长治市人民医院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计划容量155人，其中住培招录计划47人，剩余108计划数根据各住培专业基地剩余容量数，统筹安排专硕并轨生。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长治市妇幼保健院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长治市妇幼保健院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长治市第二人民医院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晋城市人民医院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计划容量158人，其中住培招录计划40人，剩余118计划数根据各住培专业基地剩余容量数，统筹安排专硕并轨生。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长治医学院附属和平医院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计划容量278人，其中住培招录计划70人，剩余208计划数根据各住培专业基地剩余容量数，统筹安排专硕并轨生。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长治医学院附属和济医院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山西省荣军精神康宁医院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长治医学院附属和济医院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外科(胸心外科方向)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外科(泌尿外科方向)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晋城大医院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计划容量216人，其中住培招录计划40人，剩余176计划数根据各住培专业基地剩余容量数，统筹安排专硕并轨生。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外科(整形外科方向)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晋中市第一人民医院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计划容量154人，其中住培招录计划30人，剩余124计划数根据各住培专业基地剩余容量数，统筹安排专硕并轨生。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临汾市中心医院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计划容量246人，其中住培招录计划33人，剩余213计划数根据各住培专业基地剩余容量数，统筹安排专硕并轨生。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临汾市精神病医院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临汾市第三人民医院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外科(胸心外科方向)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计划容量188人，其中住培招录计划29人，剩余159计划数根据各住培专业基地剩余容量数，统筹安排专硕并轨生。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外科(神经外科方向)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外科(泌尿外科方向)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山西省儿童医院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计划容量273人，其中住培招录计划33人，剩余240计划数根据各住培专业基地剩余容量数，统筹安排专硕并轨生。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儿外科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合计：招生总人数2200，其中住培900，专硕并轨1300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A40AF"/>
    <w:rsid w:val="023728F8"/>
    <w:rsid w:val="406A00E7"/>
    <w:rsid w:val="533C5DCC"/>
    <w:rsid w:val="605A40AF"/>
    <w:rsid w:val="68150143"/>
    <w:rsid w:val="6AA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2021-06-21T08:38:00Z</dcterms:created>
  <dc:creator>规培办3</dc:creator>
  <cp:lastModifiedBy>规培办3</cp:lastModifiedBy>
  <dcterms:modified xsi:type="dcterms:W3CDTF">2021-06-22T08:15:09Z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