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D600F" w14:textId="77777777" w:rsidR="00604EEA" w:rsidRDefault="00F85DCB">
      <w:pPr>
        <w:spacing w:line="586" w:lineRule="exact"/>
        <w:rPr>
          <w:rFonts w:ascii="黑体" w:eastAsia="黑体" w:hAnsi="黑体" w:cs="黑体"/>
          <w:sz w:val="32"/>
          <w:szCs w:val="32"/>
          <w:lang w:eastAsia="zh-CN"/>
        </w:rPr>
      </w:pPr>
      <w:r>
        <w:rPr>
          <w:rFonts w:ascii="黑体" w:eastAsia="黑体" w:hAnsi="黑体" w:cs="黑体"/>
          <w:spacing w:val="14"/>
          <w:sz w:val="32"/>
          <w:szCs w:val="32"/>
          <w:lang w:eastAsia="zh-CN"/>
        </w:rPr>
        <w:t>附件</w:t>
      </w:r>
      <w:r>
        <w:rPr>
          <w:rFonts w:ascii="黑体" w:eastAsia="黑体" w:hAnsi="黑体" w:cs="黑体" w:hint="eastAsia"/>
          <w:spacing w:val="14"/>
          <w:sz w:val="32"/>
          <w:szCs w:val="32"/>
          <w:lang w:eastAsia="zh-CN"/>
        </w:rPr>
        <w:t>2</w:t>
      </w:r>
    </w:p>
    <w:p w14:paraId="15CACDC2" w14:textId="77777777" w:rsidR="00604EEA" w:rsidRDefault="00F85DCB">
      <w:pPr>
        <w:spacing w:line="586"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pacing w:val="24"/>
          <w:sz w:val="44"/>
          <w:szCs w:val="44"/>
          <w:lang w:eastAsia="zh-CN"/>
        </w:rPr>
        <w:t>行政执法事项目录清单</w:t>
      </w:r>
    </w:p>
    <w:p w14:paraId="204448B2" w14:textId="77777777" w:rsidR="00604EEA" w:rsidRDefault="00604EEA">
      <w:pPr>
        <w:spacing w:line="195" w:lineRule="exact"/>
        <w:rPr>
          <w:lang w:eastAsia="zh-CN"/>
        </w:rPr>
      </w:pPr>
    </w:p>
    <w:p w14:paraId="76A5977F" w14:textId="77777777" w:rsidR="00604EEA" w:rsidRDefault="00604EEA">
      <w:pPr>
        <w:spacing w:line="195" w:lineRule="exact"/>
        <w:rPr>
          <w:lang w:eastAsia="zh-CN"/>
        </w:rPr>
        <w:sectPr w:rsidR="00604EEA">
          <w:footerReference w:type="default" r:id="rId7"/>
          <w:pgSz w:w="16820" w:h="11900"/>
          <w:pgMar w:top="1011" w:right="1205" w:bottom="400" w:left="929" w:header="0" w:footer="0" w:gutter="0"/>
          <w:cols w:space="720" w:equalWidth="0">
            <w:col w:w="14685"/>
          </w:cols>
        </w:sectPr>
      </w:pPr>
    </w:p>
    <w:p w14:paraId="49B1E43D" w14:textId="77777777" w:rsidR="00604EEA" w:rsidRDefault="00F85DCB">
      <w:pPr>
        <w:spacing w:before="69" w:line="184" w:lineRule="auto"/>
        <w:ind w:left="159"/>
        <w:rPr>
          <w:sz w:val="2"/>
          <w:lang w:eastAsia="zh-CN"/>
        </w:rPr>
      </w:pPr>
      <w:r>
        <w:rPr>
          <w:rFonts w:ascii="宋体" w:eastAsia="宋体" w:hAnsi="宋体" w:cs="宋体"/>
          <w:spacing w:val="6"/>
          <w:sz w:val="31"/>
          <w:szCs w:val="31"/>
          <w:lang w:eastAsia="zh-CN"/>
        </w:rPr>
        <w:t>填报单位</w:t>
      </w:r>
      <w:r>
        <w:rPr>
          <w:rFonts w:ascii="宋体" w:eastAsia="宋体" w:hAnsi="宋体" w:cs="宋体"/>
          <w:spacing w:val="6"/>
          <w:sz w:val="31"/>
          <w:szCs w:val="31"/>
          <w:lang w:eastAsia="zh-CN"/>
        </w:rPr>
        <w:t>(</w:t>
      </w:r>
      <w:r>
        <w:rPr>
          <w:rFonts w:ascii="宋体" w:eastAsia="宋体" w:hAnsi="宋体" w:cs="宋体"/>
          <w:spacing w:val="6"/>
          <w:sz w:val="31"/>
          <w:szCs w:val="31"/>
          <w:lang w:eastAsia="zh-CN"/>
        </w:rPr>
        <w:t>盖章</w:t>
      </w:r>
      <w:r>
        <w:rPr>
          <w:rFonts w:ascii="宋体" w:eastAsia="宋体" w:hAnsi="宋体" w:cs="宋体"/>
          <w:spacing w:val="6"/>
          <w:sz w:val="31"/>
          <w:szCs w:val="31"/>
          <w:lang w:eastAsia="zh-CN"/>
        </w:rPr>
        <w:t>):</w:t>
      </w:r>
      <w:r>
        <w:rPr>
          <w:rFonts w:ascii="宋体" w:eastAsia="宋体" w:hAnsi="宋体" w:cs="宋体" w:hint="eastAsia"/>
          <w:spacing w:val="6"/>
          <w:sz w:val="31"/>
          <w:szCs w:val="31"/>
          <w:lang w:eastAsia="zh-CN"/>
        </w:rPr>
        <w:t>陵川县卫生健康和体育局</w:t>
      </w:r>
      <w:r>
        <w:rPr>
          <w:rFonts w:ascii="宋体" w:eastAsia="宋体" w:hAnsi="宋体" w:cs="宋体" w:hint="eastAsia"/>
          <w:spacing w:val="6"/>
          <w:sz w:val="31"/>
          <w:szCs w:val="31"/>
          <w:lang w:eastAsia="zh-CN"/>
        </w:rPr>
        <w:t xml:space="preserve"> </w:t>
      </w:r>
    </w:p>
    <w:p w14:paraId="488DD0CD" w14:textId="77777777" w:rsidR="00604EEA" w:rsidRDefault="00F85DCB">
      <w:pPr>
        <w:spacing w:line="188" w:lineRule="auto"/>
        <w:rPr>
          <w:rFonts w:ascii="宋体" w:eastAsia="宋体" w:hAnsi="宋体" w:cs="宋体"/>
          <w:sz w:val="31"/>
          <w:szCs w:val="31"/>
          <w:lang w:eastAsia="zh-CN"/>
        </w:rPr>
        <w:sectPr w:rsidR="00604EEA">
          <w:type w:val="continuous"/>
          <w:pgSz w:w="16820" w:h="11900"/>
          <w:pgMar w:top="1011" w:right="1205" w:bottom="400" w:left="929" w:header="0" w:footer="0" w:gutter="0"/>
          <w:cols w:num="2" w:space="720" w:equalWidth="0">
            <w:col w:w="9640" w:space="100"/>
            <w:col w:w="4946"/>
          </w:cols>
        </w:sectPr>
      </w:pPr>
      <w:r>
        <w:rPr>
          <w:rFonts w:ascii="宋体" w:eastAsia="宋体" w:hAnsi="宋体" w:cs="宋体"/>
          <w:spacing w:val="-1"/>
          <w:sz w:val="31"/>
          <w:szCs w:val="31"/>
        </w:rPr>
        <w:t>联系人和联系方式：</w:t>
      </w:r>
      <w:r>
        <w:rPr>
          <w:rFonts w:ascii="宋体" w:eastAsia="宋体" w:hAnsi="宋体" w:cs="宋体" w:hint="eastAsia"/>
          <w:spacing w:val="-1"/>
          <w:sz w:val="31"/>
          <w:szCs w:val="31"/>
          <w:lang w:eastAsia="zh-CN"/>
        </w:rPr>
        <w:t>0356-6202751</w:t>
      </w:r>
    </w:p>
    <w:p w14:paraId="03901DBF" w14:textId="77777777" w:rsidR="00604EEA" w:rsidRDefault="00604EEA">
      <w:pPr>
        <w:spacing w:line="92" w:lineRule="auto"/>
        <w:rPr>
          <w:sz w:val="2"/>
        </w:rPr>
      </w:pPr>
    </w:p>
    <w:tbl>
      <w:tblPr>
        <w:tblStyle w:val="TableNormal"/>
        <w:tblW w:w="148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
        <w:gridCol w:w="1665"/>
        <w:gridCol w:w="382"/>
        <w:gridCol w:w="1418"/>
        <w:gridCol w:w="1432"/>
        <w:gridCol w:w="5141"/>
        <w:gridCol w:w="1500"/>
        <w:gridCol w:w="1541"/>
        <w:gridCol w:w="887"/>
      </w:tblGrid>
      <w:tr w:rsidR="00604EEA" w14:paraId="14DBA21A" w14:textId="77777777">
        <w:trPr>
          <w:trHeight w:val="997"/>
        </w:trPr>
        <w:tc>
          <w:tcPr>
            <w:tcW w:w="929" w:type="dxa"/>
          </w:tcPr>
          <w:p w14:paraId="4AD1D09F" w14:textId="77777777" w:rsidR="00604EEA" w:rsidRDefault="00604EEA">
            <w:pPr>
              <w:pStyle w:val="TableText"/>
              <w:spacing w:line="277" w:lineRule="auto"/>
            </w:pPr>
          </w:p>
          <w:p w14:paraId="6E3D525A" w14:textId="77777777" w:rsidR="00604EEA" w:rsidRDefault="00F85DCB">
            <w:pPr>
              <w:spacing w:before="101" w:line="221" w:lineRule="auto"/>
              <w:ind w:left="174"/>
              <w:rPr>
                <w:rFonts w:ascii="宋体" w:eastAsia="宋体" w:hAnsi="宋体" w:cs="宋体"/>
                <w:sz w:val="31"/>
                <w:szCs w:val="31"/>
              </w:rPr>
            </w:pPr>
            <w:r>
              <w:rPr>
                <w:noProof/>
              </w:rPr>
              <w:drawing>
                <wp:anchor distT="0" distB="0" distL="0" distR="0" simplePos="0" relativeHeight="251659264" behindDoc="1" locked="0" layoutInCell="1" allowOverlap="1" wp14:anchorId="6CC7BB24" wp14:editId="4563516F">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1638312" cy="1657367"/>
                          </a:xfrm>
                          <a:prstGeom prst="rect">
                            <a:avLst/>
                          </a:prstGeom>
                        </pic:spPr>
                      </pic:pic>
                    </a:graphicData>
                  </a:graphic>
                </wp:anchor>
              </w:drawing>
            </w:r>
            <w:proofErr w:type="spellStart"/>
            <w:r>
              <w:rPr>
                <w:rFonts w:ascii="宋体" w:eastAsia="宋体" w:hAnsi="宋体" w:cs="宋体"/>
                <w:b/>
                <w:bCs/>
                <w:spacing w:val="1"/>
                <w:sz w:val="31"/>
                <w:szCs w:val="31"/>
              </w:rPr>
              <w:t>序号</w:t>
            </w:r>
            <w:proofErr w:type="spellEnd"/>
          </w:p>
        </w:tc>
        <w:tc>
          <w:tcPr>
            <w:tcW w:w="1665" w:type="dxa"/>
          </w:tcPr>
          <w:p w14:paraId="418D4ACB" w14:textId="77777777" w:rsidR="00604EEA" w:rsidRDefault="00604EEA">
            <w:pPr>
              <w:pStyle w:val="TableText"/>
              <w:spacing w:line="276" w:lineRule="auto"/>
            </w:pPr>
          </w:p>
          <w:p w14:paraId="647B3093" w14:textId="77777777" w:rsidR="00604EEA" w:rsidRDefault="00F85DCB">
            <w:pPr>
              <w:spacing w:before="101" w:line="220" w:lineRule="auto"/>
              <w:jc w:val="center"/>
              <w:rPr>
                <w:rFonts w:ascii="宋体" w:eastAsia="宋体" w:hAnsi="宋体" w:cs="宋体"/>
                <w:sz w:val="31"/>
                <w:szCs w:val="31"/>
              </w:rPr>
            </w:pPr>
            <w:proofErr w:type="spellStart"/>
            <w:r>
              <w:rPr>
                <w:rFonts w:ascii="宋体" w:eastAsia="宋体" w:hAnsi="宋体" w:cs="宋体"/>
                <w:b/>
                <w:bCs/>
                <w:spacing w:val="-6"/>
                <w:sz w:val="31"/>
                <w:szCs w:val="31"/>
              </w:rPr>
              <w:t>事项名称</w:t>
            </w:r>
            <w:proofErr w:type="spellEnd"/>
          </w:p>
        </w:tc>
        <w:tc>
          <w:tcPr>
            <w:tcW w:w="382" w:type="dxa"/>
            <w:vAlign w:val="center"/>
          </w:tcPr>
          <w:p w14:paraId="650367A5" w14:textId="77777777" w:rsidR="00604EEA" w:rsidRDefault="00604EEA">
            <w:pPr>
              <w:spacing w:before="100" w:line="219" w:lineRule="auto"/>
              <w:jc w:val="center"/>
              <w:rPr>
                <w:rFonts w:ascii="宋体" w:eastAsia="宋体" w:hAnsi="宋体" w:cs="宋体"/>
                <w:b/>
                <w:bCs/>
                <w:spacing w:val="-1"/>
                <w:sz w:val="31"/>
                <w:szCs w:val="31"/>
                <w:lang w:eastAsia="zh-CN"/>
              </w:rPr>
            </w:pPr>
          </w:p>
        </w:tc>
        <w:tc>
          <w:tcPr>
            <w:tcW w:w="1418" w:type="dxa"/>
            <w:vAlign w:val="center"/>
          </w:tcPr>
          <w:p w14:paraId="4EAC0287" w14:textId="77777777" w:rsidR="00604EEA" w:rsidRDefault="00F85DCB">
            <w:pPr>
              <w:spacing w:before="100" w:line="219" w:lineRule="auto"/>
              <w:jc w:val="center"/>
              <w:rPr>
                <w:rFonts w:ascii="宋体" w:eastAsia="宋体" w:hAnsi="宋体" w:cs="宋体"/>
                <w:b/>
                <w:bCs/>
                <w:spacing w:val="-1"/>
                <w:sz w:val="31"/>
                <w:szCs w:val="31"/>
                <w:lang w:eastAsia="zh-CN"/>
              </w:rPr>
            </w:pPr>
            <w:r>
              <w:rPr>
                <w:rFonts w:ascii="宋体" w:eastAsia="宋体" w:hAnsi="宋体" w:cs="宋体" w:hint="eastAsia"/>
                <w:b/>
                <w:bCs/>
                <w:spacing w:val="-1"/>
                <w:sz w:val="31"/>
                <w:szCs w:val="31"/>
                <w:lang w:eastAsia="zh-CN"/>
              </w:rPr>
              <w:t>子项</w:t>
            </w:r>
          </w:p>
        </w:tc>
        <w:tc>
          <w:tcPr>
            <w:tcW w:w="1432" w:type="dxa"/>
          </w:tcPr>
          <w:p w14:paraId="37E9C9DD" w14:textId="77777777" w:rsidR="00604EEA" w:rsidRDefault="00604EEA">
            <w:pPr>
              <w:pStyle w:val="TableText"/>
              <w:spacing w:line="276" w:lineRule="auto"/>
            </w:pPr>
          </w:p>
          <w:p w14:paraId="1EF1EE71" w14:textId="77777777" w:rsidR="00604EEA" w:rsidRDefault="00F85DCB">
            <w:pPr>
              <w:spacing w:before="100" w:line="219" w:lineRule="auto"/>
              <w:jc w:val="center"/>
              <w:rPr>
                <w:rFonts w:ascii="宋体" w:eastAsia="宋体" w:hAnsi="宋体" w:cs="宋体"/>
                <w:sz w:val="31"/>
                <w:szCs w:val="31"/>
              </w:rPr>
            </w:pPr>
            <w:proofErr w:type="spellStart"/>
            <w:r>
              <w:rPr>
                <w:rFonts w:ascii="宋体" w:eastAsia="宋体" w:hAnsi="宋体" w:cs="宋体"/>
                <w:b/>
                <w:bCs/>
                <w:spacing w:val="-1"/>
                <w:sz w:val="31"/>
                <w:szCs w:val="31"/>
              </w:rPr>
              <w:t>事项类型</w:t>
            </w:r>
            <w:proofErr w:type="spellEnd"/>
          </w:p>
        </w:tc>
        <w:tc>
          <w:tcPr>
            <w:tcW w:w="5141" w:type="dxa"/>
          </w:tcPr>
          <w:p w14:paraId="42551FA5" w14:textId="77777777" w:rsidR="00604EEA" w:rsidRDefault="00604EEA">
            <w:pPr>
              <w:pStyle w:val="TableText"/>
              <w:spacing w:line="273" w:lineRule="auto"/>
            </w:pPr>
          </w:p>
          <w:p w14:paraId="56ABD86E" w14:textId="77777777" w:rsidR="00604EEA" w:rsidRDefault="00F85DCB">
            <w:pPr>
              <w:spacing w:before="101" w:line="219" w:lineRule="auto"/>
              <w:ind w:left="1418"/>
              <w:rPr>
                <w:rFonts w:ascii="宋体" w:eastAsia="宋体" w:hAnsi="宋体" w:cs="宋体"/>
                <w:sz w:val="31"/>
                <w:szCs w:val="31"/>
              </w:rPr>
            </w:pPr>
            <w:proofErr w:type="spellStart"/>
            <w:r>
              <w:rPr>
                <w:rFonts w:ascii="宋体" w:eastAsia="宋体" w:hAnsi="宋体" w:cs="宋体"/>
                <w:b/>
                <w:bCs/>
                <w:spacing w:val="-1"/>
                <w:sz w:val="31"/>
                <w:szCs w:val="31"/>
              </w:rPr>
              <w:t>事项依据</w:t>
            </w:r>
            <w:proofErr w:type="spellEnd"/>
          </w:p>
        </w:tc>
        <w:tc>
          <w:tcPr>
            <w:tcW w:w="1500" w:type="dxa"/>
            <w:vAlign w:val="center"/>
          </w:tcPr>
          <w:p w14:paraId="199AC57C" w14:textId="77777777" w:rsidR="00604EEA" w:rsidRDefault="00F85DCB">
            <w:pPr>
              <w:spacing w:before="100" w:line="219" w:lineRule="auto"/>
              <w:jc w:val="center"/>
              <w:rPr>
                <w:rFonts w:ascii="宋体" w:eastAsia="宋体" w:hAnsi="宋体" w:cs="宋体"/>
                <w:sz w:val="31"/>
                <w:szCs w:val="31"/>
              </w:rPr>
            </w:pPr>
            <w:proofErr w:type="spellStart"/>
            <w:r>
              <w:rPr>
                <w:rFonts w:ascii="宋体" w:eastAsia="宋体" w:hAnsi="宋体" w:cs="宋体"/>
                <w:b/>
                <w:bCs/>
                <w:spacing w:val="-3"/>
                <w:sz w:val="31"/>
                <w:szCs w:val="31"/>
              </w:rPr>
              <w:t>责任主体</w:t>
            </w:r>
            <w:proofErr w:type="spellEnd"/>
          </w:p>
        </w:tc>
        <w:tc>
          <w:tcPr>
            <w:tcW w:w="1541" w:type="dxa"/>
            <w:vAlign w:val="center"/>
          </w:tcPr>
          <w:p w14:paraId="6196F17F" w14:textId="77777777" w:rsidR="00604EEA" w:rsidRDefault="00F85DCB">
            <w:pPr>
              <w:spacing w:before="101" w:line="220" w:lineRule="auto"/>
              <w:jc w:val="center"/>
              <w:rPr>
                <w:rFonts w:ascii="宋体" w:eastAsia="宋体" w:hAnsi="宋体" w:cs="宋体"/>
                <w:sz w:val="31"/>
                <w:szCs w:val="31"/>
              </w:rPr>
            </w:pPr>
            <w:proofErr w:type="spellStart"/>
            <w:r>
              <w:rPr>
                <w:rFonts w:ascii="宋体" w:eastAsia="宋体" w:hAnsi="宋体" w:cs="宋体"/>
                <w:b/>
                <w:bCs/>
                <w:spacing w:val="-3"/>
                <w:sz w:val="31"/>
                <w:szCs w:val="31"/>
              </w:rPr>
              <w:t>实施主体</w:t>
            </w:r>
            <w:proofErr w:type="spellEnd"/>
          </w:p>
        </w:tc>
        <w:tc>
          <w:tcPr>
            <w:tcW w:w="887" w:type="dxa"/>
            <w:vAlign w:val="center"/>
          </w:tcPr>
          <w:p w14:paraId="76BB91F7" w14:textId="77777777" w:rsidR="00604EEA" w:rsidRDefault="00F85DCB">
            <w:pPr>
              <w:spacing w:before="101" w:line="220" w:lineRule="auto"/>
              <w:jc w:val="center"/>
              <w:rPr>
                <w:rFonts w:ascii="宋体" w:eastAsia="宋体" w:hAnsi="宋体" w:cs="宋体"/>
                <w:b/>
                <w:bCs/>
                <w:spacing w:val="-3"/>
                <w:sz w:val="31"/>
                <w:szCs w:val="31"/>
                <w:lang w:eastAsia="zh-CN"/>
              </w:rPr>
            </w:pPr>
            <w:r>
              <w:rPr>
                <w:rFonts w:ascii="宋体" w:eastAsia="宋体" w:hAnsi="宋体" w:cs="宋体" w:hint="eastAsia"/>
                <w:b/>
                <w:bCs/>
                <w:spacing w:val="-3"/>
                <w:sz w:val="31"/>
                <w:szCs w:val="31"/>
                <w:lang w:eastAsia="zh-CN"/>
              </w:rPr>
              <w:t>备注</w:t>
            </w:r>
          </w:p>
        </w:tc>
      </w:tr>
      <w:tr w:rsidR="00604EEA" w14:paraId="66EB0672" w14:textId="77777777">
        <w:trPr>
          <w:trHeight w:val="950"/>
        </w:trPr>
        <w:tc>
          <w:tcPr>
            <w:tcW w:w="929" w:type="dxa"/>
            <w:vAlign w:val="center"/>
          </w:tcPr>
          <w:p w14:paraId="48E66C2D"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1</w:t>
            </w:r>
          </w:p>
        </w:tc>
        <w:tc>
          <w:tcPr>
            <w:tcW w:w="1665" w:type="dxa"/>
            <w:vAlign w:val="center"/>
          </w:tcPr>
          <w:p w14:paraId="4AD0E50C"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对本行政区域内开展放射诊疗活动的医疗机构进行监督检查</w:t>
            </w:r>
          </w:p>
        </w:tc>
        <w:tc>
          <w:tcPr>
            <w:tcW w:w="382" w:type="dxa"/>
            <w:vAlign w:val="center"/>
          </w:tcPr>
          <w:p w14:paraId="4AEFCA03"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6C25A7F5"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7BA95E28" w14:textId="77777777" w:rsidR="00604EEA" w:rsidRDefault="00F85DCB">
            <w:pPr>
              <w:jc w:val="center"/>
              <w:rPr>
                <w:rFonts w:ascii="仿宋_GB2312" w:eastAsia="仿宋_GB2312" w:hAnsi="仿宋_GB2312" w:cs="仿宋_GB2312"/>
                <w:color w:val="auto"/>
                <w:lang w:eastAsia="zh-CN"/>
              </w:rPr>
            </w:pPr>
            <w:r>
              <w:rPr>
                <w:rFonts w:ascii="仿宋_GB2312" w:eastAsia="仿宋_GB2312" w:hAnsi="仿宋_GB2312" w:cs="仿宋_GB2312" w:hint="eastAsia"/>
                <w:color w:val="auto"/>
                <w:lang w:eastAsia="zh-CN"/>
              </w:rPr>
              <w:t>行政检查</w:t>
            </w:r>
          </w:p>
        </w:tc>
        <w:tc>
          <w:tcPr>
            <w:tcW w:w="5141" w:type="dxa"/>
            <w:vAlign w:val="center"/>
          </w:tcPr>
          <w:p w14:paraId="2B8E23FC"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【法律】《中华人民共和国职业病防治法》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4</w:t>
            </w:r>
            <w:r>
              <w:rPr>
                <w:rFonts w:ascii="仿宋_GB2312" w:eastAsia="仿宋_GB2312" w:hAnsi="仿宋_GB2312" w:cs="仿宋_GB2312" w:hint="eastAsia"/>
                <w:lang w:eastAsia="zh-CN"/>
              </w:rPr>
              <w:t>日通过对《中华人民共和国职业病防治法》</w:t>
            </w:r>
            <w:proofErr w:type="gramStart"/>
            <w:r>
              <w:rPr>
                <w:rFonts w:ascii="仿宋_GB2312" w:eastAsia="仿宋_GB2312" w:hAnsi="仿宋_GB2312" w:cs="仿宋_GB2312" w:hint="eastAsia"/>
                <w:lang w:eastAsia="zh-CN"/>
              </w:rPr>
              <w:t>作出</w:t>
            </w:r>
            <w:proofErr w:type="gramEnd"/>
            <w:r>
              <w:rPr>
                <w:rFonts w:ascii="仿宋_GB2312" w:eastAsia="仿宋_GB2312" w:hAnsi="仿宋_GB2312" w:cs="仿宋_GB2312" w:hint="eastAsia"/>
                <w:lang w:eastAsia="zh-CN"/>
              </w:rPr>
              <w:t>修改</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自</w:t>
            </w:r>
            <w:r>
              <w:rPr>
                <w:rFonts w:ascii="仿宋_GB2312" w:eastAsia="仿宋_GB2312" w:hAnsi="仿宋_GB2312" w:cs="仿宋_GB2312" w:hint="eastAsia"/>
                <w:lang w:eastAsia="zh-CN"/>
              </w:rPr>
              <w:t>2017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07075357"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第八十七条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对医疗机构放射性职业病危害控制的监督管理，由卫生行政部门依照本法的规定实施。</w:t>
            </w:r>
          </w:p>
          <w:p w14:paraId="3F14ED73" w14:textId="77777777" w:rsidR="00604EEA" w:rsidRDefault="00604EEA">
            <w:pPr>
              <w:pStyle w:val="TableText"/>
              <w:spacing w:line="240" w:lineRule="exact"/>
              <w:rPr>
                <w:rFonts w:ascii="仿宋_GB2312" w:eastAsia="仿宋_GB2312" w:hAnsi="仿宋_GB2312" w:cs="仿宋_GB2312"/>
                <w:lang w:eastAsia="zh-CN"/>
              </w:rPr>
            </w:pPr>
          </w:p>
          <w:p w14:paraId="20E61B23"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规章】《放射诊疗管理规定》</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2005</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6</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w:t>
            </w:r>
            <w:r>
              <w:rPr>
                <w:rFonts w:ascii="仿宋_GB2312" w:eastAsia="仿宋_GB2312" w:hAnsi="仿宋_GB2312" w:cs="仿宋_GB2312" w:hint="eastAsia"/>
                <w:lang w:eastAsia="zh-CN"/>
              </w:rPr>
              <w:t>日经卫生部部务会议讨论通过，现予以发布，自</w:t>
            </w:r>
            <w:r>
              <w:rPr>
                <w:rFonts w:ascii="仿宋_GB2312" w:eastAsia="仿宋_GB2312" w:hAnsi="仿宋_GB2312" w:cs="仿宋_GB2312" w:hint="eastAsia"/>
                <w:lang w:eastAsia="zh-CN"/>
              </w:rPr>
              <w:t>2006</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3</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36ABD6B2"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第三条第二款</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县级以上地方人民政府卫生行政部门负责本行政区域内放射诊疗工作的监督管理。</w:t>
            </w:r>
          </w:p>
          <w:p w14:paraId="7958415A"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第三十四条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县级以上地方人民政府卫生行政部门应当定期对本行政区域内开展放射诊疗活动的医疗机构进行监督检查。检查内容包括：</w:t>
            </w:r>
          </w:p>
          <w:p w14:paraId="49D01FF7"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（一）执行法律、法规、规章、标准和规范等情况；</w:t>
            </w:r>
          </w:p>
          <w:p w14:paraId="506733C0"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（二）放射诊疗规章制度和工作人员岗位责任制等制度的落实情况；</w:t>
            </w:r>
          </w:p>
          <w:p w14:paraId="2239319B"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（三）健康监护制度和防护措施的落实情况；</w:t>
            </w:r>
          </w:p>
          <w:p w14:paraId="0730CD85"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（四）放射事件调查处理和报告情况。</w:t>
            </w:r>
          </w:p>
          <w:p w14:paraId="7649225B" w14:textId="77777777" w:rsidR="00604EEA" w:rsidRDefault="00604EEA">
            <w:pPr>
              <w:pStyle w:val="TableText"/>
              <w:spacing w:line="240" w:lineRule="exact"/>
              <w:ind w:firstLineChars="200" w:firstLine="420"/>
              <w:rPr>
                <w:rFonts w:ascii="仿宋_GB2312" w:eastAsia="仿宋_GB2312" w:hAnsi="仿宋_GB2312" w:cs="仿宋_GB2312"/>
                <w:lang w:eastAsia="zh-CN"/>
              </w:rPr>
            </w:pPr>
          </w:p>
          <w:p w14:paraId="6EB8025A"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规章】《放射工作人员职业健康管理办法》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2007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3</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23</w:t>
            </w:r>
            <w:r>
              <w:rPr>
                <w:rFonts w:ascii="仿宋_GB2312" w:eastAsia="仿宋_GB2312" w:hAnsi="仿宋_GB2312" w:cs="仿宋_GB2312" w:hint="eastAsia"/>
                <w:lang w:eastAsia="zh-CN"/>
              </w:rPr>
              <w:t>日卫生部部务会议讨论通过</w:t>
            </w:r>
            <w:r>
              <w:rPr>
                <w:rFonts w:ascii="仿宋_GB2312" w:eastAsia="仿宋_GB2312" w:hAnsi="仿宋_GB2312" w:cs="仿宋_GB2312" w:hint="eastAsia"/>
                <w:lang w:eastAsia="zh-CN"/>
              </w:rPr>
              <w:t>,2007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6</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3</w:t>
            </w:r>
            <w:r>
              <w:rPr>
                <w:rFonts w:ascii="仿宋_GB2312" w:eastAsia="仿宋_GB2312" w:hAnsi="仿宋_GB2312" w:cs="仿宋_GB2312" w:hint="eastAsia"/>
                <w:lang w:eastAsia="zh-CN"/>
              </w:rPr>
              <w:t>日卫生部令第</w:t>
            </w:r>
            <w:r>
              <w:rPr>
                <w:rFonts w:ascii="仿宋_GB2312" w:eastAsia="仿宋_GB2312" w:hAnsi="仿宋_GB2312" w:cs="仿宋_GB2312" w:hint="eastAsia"/>
                <w:lang w:eastAsia="zh-CN"/>
              </w:rPr>
              <w:t>55</w:t>
            </w:r>
            <w:r>
              <w:rPr>
                <w:rFonts w:ascii="仿宋_GB2312" w:eastAsia="仿宋_GB2312" w:hAnsi="仿宋_GB2312" w:cs="仿宋_GB2312" w:hint="eastAsia"/>
                <w:lang w:eastAsia="zh-CN"/>
              </w:rPr>
              <w:t>号发布</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自</w:t>
            </w:r>
            <w:r>
              <w:rPr>
                <w:rFonts w:ascii="仿宋_GB2312" w:eastAsia="仿宋_GB2312" w:hAnsi="仿宋_GB2312" w:cs="仿宋_GB2312" w:hint="eastAsia"/>
                <w:lang w:eastAsia="zh-CN"/>
              </w:rPr>
              <w:t>2007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243F3C4B"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第三条第二款</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w:t>
            </w:r>
            <w:r>
              <w:rPr>
                <w:rFonts w:ascii="仿宋_GB2312" w:eastAsia="仿宋_GB2312" w:hAnsi="仿宋_GB2312" w:cs="仿宋_GB2312" w:hint="eastAsia"/>
                <w:lang w:eastAsia="zh-CN"/>
              </w:rPr>
              <w:t>府卫生行政部门负责本行政区域内放射工作人员职业健康的监督管理。</w:t>
            </w:r>
            <w:r>
              <w:rPr>
                <w:rFonts w:ascii="仿宋_GB2312" w:eastAsia="仿宋_GB2312" w:hAnsi="仿宋_GB2312" w:cs="仿宋_GB2312" w:hint="eastAsia"/>
                <w:lang w:eastAsia="zh-CN"/>
              </w:rPr>
              <w:t xml:space="preserve">  </w:t>
            </w:r>
          </w:p>
          <w:p w14:paraId="28F8DDFE"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第三十三条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县级以上地方人民政府卫生行政部门应当定期对本行政区域内放射工作单位的放射工作人员职业健康管理进行监督检查。检查内容包括：</w:t>
            </w:r>
          </w:p>
          <w:p w14:paraId="6E691D75"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（一）有关法规和标准执行情况；</w:t>
            </w:r>
          </w:p>
          <w:p w14:paraId="519BF695"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（二）放射防护措施落实情况；</w:t>
            </w:r>
          </w:p>
          <w:p w14:paraId="674F8D51"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（三）人员培训、职业健康检查、个人剂量监测及其</w:t>
            </w:r>
            <w:r>
              <w:rPr>
                <w:rFonts w:ascii="仿宋_GB2312" w:eastAsia="仿宋_GB2312" w:hAnsi="仿宋_GB2312" w:cs="仿宋_GB2312" w:hint="eastAsia"/>
                <w:lang w:eastAsia="zh-CN"/>
              </w:rPr>
              <w:lastRenderedPageBreak/>
              <w:t>档案管理情况；</w:t>
            </w:r>
          </w:p>
          <w:p w14:paraId="71ED386F"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（四）《放射工作人员证》持证及相关信息记录情况；</w:t>
            </w:r>
          </w:p>
          <w:p w14:paraId="349AFCA0"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（五）放射工作人员其他职业健康权益保障情况。</w:t>
            </w:r>
          </w:p>
        </w:tc>
        <w:tc>
          <w:tcPr>
            <w:tcW w:w="1500" w:type="dxa"/>
            <w:vAlign w:val="center"/>
          </w:tcPr>
          <w:p w14:paraId="38DA5B2B"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陵川县卫生健康和体育局</w:t>
            </w:r>
          </w:p>
        </w:tc>
        <w:tc>
          <w:tcPr>
            <w:tcW w:w="1541" w:type="dxa"/>
            <w:vAlign w:val="center"/>
          </w:tcPr>
          <w:p w14:paraId="2BE860AE"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w:t>
            </w:r>
            <w:r>
              <w:rPr>
                <w:rFonts w:ascii="仿宋_GB2312" w:eastAsia="仿宋_GB2312" w:hAnsi="仿宋_GB2312" w:cs="仿宋_GB2312" w:hint="eastAsia"/>
                <w:lang w:eastAsia="zh-CN"/>
              </w:rPr>
              <w:t>监督所）</w:t>
            </w:r>
          </w:p>
        </w:tc>
        <w:tc>
          <w:tcPr>
            <w:tcW w:w="887" w:type="dxa"/>
            <w:vAlign w:val="center"/>
          </w:tcPr>
          <w:p w14:paraId="0CD1C7CF" w14:textId="77777777" w:rsidR="00604EEA" w:rsidRDefault="00604EEA">
            <w:pPr>
              <w:pStyle w:val="TableText"/>
              <w:jc w:val="center"/>
              <w:rPr>
                <w:rFonts w:ascii="仿宋_GB2312" w:eastAsia="仿宋_GB2312" w:hAnsi="仿宋_GB2312" w:cs="仿宋_GB2312"/>
                <w:lang w:eastAsia="zh-CN"/>
              </w:rPr>
            </w:pPr>
          </w:p>
        </w:tc>
      </w:tr>
      <w:tr w:rsidR="00604EEA" w14:paraId="0C754C36" w14:textId="77777777">
        <w:trPr>
          <w:trHeight w:val="950"/>
        </w:trPr>
        <w:tc>
          <w:tcPr>
            <w:tcW w:w="929" w:type="dxa"/>
            <w:vAlign w:val="center"/>
          </w:tcPr>
          <w:p w14:paraId="616330BC"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2</w:t>
            </w:r>
          </w:p>
        </w:tc>
        <w:tc>
          <w:tcPr>
            <w:tcW w:w="1665" w:type="dxa"/>
            <w:vAlign w:val="center"/>
          </w:tcPr>
          <w:p w14:paraId="355176A9"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对职业病诊断机构、职业病鉴定办事机构、职业健康检查机构、放射卫生技术服务机构的执行法律法规、标准的情况进行监督检查</w:t>
            </w:r>
          </w:p>
        </w:tc>
        <w:tc>
          <w:tcPr>
            <w:tcW w:w="382" w:type="dxa"/>
            <w:vAlign w:val="center"/>
          </w:tcPr>
          <w:p w14:paraId="11420D7C"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2E0C0A97"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1EFF13B5"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3AA3B9DB"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【法律】《中华人民共和国职业病防治法》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4</w:t>
            </w:r>
            <w:r>
              <w:rPr>
                <w:rFonts w:ascii="仿宋_GB2312" w:eastAsia="仿宋_GB2312" w:hAnsi="仿宋_GB2312" w:cs="仿宋_GB2312" w:hint="eastAsia"/>
                <w:lang w:eastAsia="zh-CN"/>
              </w:rPr>
              <w:t>日通过对《中华人民共和国职业病防治法》</w:t>
            </w:r>
            <w:proofErr w:type="gramStart"/>
            <w:r>
              <w:rPr>
                <w:rFonts w:ascii="仿宋_GB2312" w:eastAsia="仿宋_GB2312" w:hAnsi="仿宋_GB2312" w:cs="仿宋_GB2312" w:hint="eastAsia"/>
                <w:lang w:eastAsia="zh-CN"/>
              </w:rPr>
              <w:t>作出</w:t>
            </w:r>
            <w:proofErr w:type="gramEnd"/>
            <w:r>
              <w:rPr>
                <w:rFonts w:ascii="仿宋_GB2312" w:eastAsia="仿宋_GB2312" w:hAnsi="仿宋_GB2312" w:cs="仿宋_GB2312" w:hint="eastAsia"/>
                <w:lang w:eastAsia="zh-CN"/>
              </w:rPr>
              <w:t>修改</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自</w:t>
            </w:r>
            <w:r>
              <w:rPr>
                <w:rFonts w:ascii="仿宋_GB2312" w:eastAsia="仿宋_GB2312" w:hAnsi="仿宋_GB2312" w:cs="仿宋_GB2312" w:hint="eastAsia"/>
                <w:lang w:eastAsia="zh-CN"/>
              </w:rPr>
              <w:t>2017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361DDBC1"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第六十二条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县级以上人民政府职业卫生监督管理部门依照职业病防治法律、法规、国家职业卫生标准和卫生要求，依据职责划分，对职业病防治工作进行监督检查。</w:t>
            </w:r>
          </w:p>
          <w:p w14:paraId="328442BF" w14:textId="77777777" w:rsidR="00604EEA" w:rsidRDefault="00604EEA">
            <w:pPr>
              <w:pStyle w:val="TableText"/>
              <w:spacing w:line="240" w:lineRule="exact"/>
              <w:rPr>
                <w:rFonts w:ascii="仿宋_GB2312" w:eastAsia="仿宋_GB2312" w:hAnsi="仿宋_GB2312" w:cs="仿宋_GB2312"/>
                <w:lang w:eastAsia="zh-CN"/>
              </w:rPr>
            </w:pPr>
          </w:p>
          <w:p w14:paraId="170165BE"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规章】《职业病诊断与鉴定管理办法》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2020</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4</w:t>
            </w:r>
            <w:r>
              <w:rPr>
                <w:rFonts w:ascii="仿宋_GB2312" w:eastAsia="仿宋_GB2312" w:hAnsi="仿宋_GB2312" w:cs="仿宋_GB2312" w:hint="eastAsia"/>
                <w:lang w:eastAsia="zh-CN"/>
              </w:rPr>
              <w:t>日第</w:t>
            </w:r>
            <w:r>
              <w:rPr>
                <w:rFonts w:ascii="仿宋_GB2312" w:eastAsia="仿宋_GB2312" w:hAnsi="仿宋_GB2312" w:cs="仿宋_GB2312" w:hint="eastAsia"/>
                <w:lang w:eastAsia="zh-CN"/>
              </w:rPr>
              <w:t>2</w:t>
            </w:r>
            <w:r>
              <w:rPr>
                <w:rFonts w:ascii="仿宋_GB2312" w:eastAsia="仿宋_GB2312" w:hAnsi="仿宋_GB2312" w:cs="仿宋_GB2312" w:hint="eastAsia"/>
                <w:lang w:eastAsia="zh-CN"/>
              </w:rPr>
              <w:t>次委</w:t>
            </w:r>
            <w:proofErr w:type="gramStart"/>
            <w:r>
              <w:rPr>
                <w:rFonts w:ascii="仿宋_GB2312" w:eastAsia="仿宋_GB2312" w:hAnsi="仿宋_GB2312" w:cs="仿宋_GB2312" w:hint="eastAsia"/>
                <w:lang w:eastAsia="zh-CN"/>
              </w:rPr>
              <w:t>务</w:t>
            </w:r>
            <w:proofErr w:type="gramEnd"/>
            <w:r>
              <w:rPr>
                <w:rFonts w:ascii="仿宋_GB2312" w:eastAsia="仿宋_GB2312" w:hAnsi="仿宋_GB2312" w:cs="仿宋_GB2312" w:hint="eastAsia"/>
                <w:lang w:eastAsia="zh-CN"/>
              </w:rPr>
              <w:t>会议审议通过，</w:t>
            </w:r>
            <w:r>
              <w:rPr>
                <w:rFonts w:ascii="仿宋_GB2312" w:eastAsia="仿宋_GB2312" w:hAnsi="仿宋_GB2312" w:cs="仿宋_GB2312" w:hint="eastAsia"/>
                <w:lang w:eastAsia="zh-CN"/>
              </w:rPr>
              <w:t>2021</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4 </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2BA8E106"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第五十二条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县级以上地方卫生行政部门应当制定职业病诊断机构年度监督检查计划，定期对职业病诊断机构进行监督检查，检查内容包括：</w:t>
            </w:r>
          </w:p>
          <w:p w14:paraId="08CD6319"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（一）法律法规、标准的执行情况；</w:t>
            </w:r>
          </w:p>
          <w:p w14:paraId="4A5F673C"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（二）规章制度建立情况；</w:t>
            </w:r>
          </w:p>
          <w:p w14:paraId="490848A1"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（三）备案的职业病诊断信息真实性情况；</w:t>
            </w:r>
          </w:p>
          <w:p w14:paraId="5DD72E8A"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（四）按照备案的诊断项目开展职业病诊断工作情况；</w:t>
            </w:r>
          </w:p>
          <w:p w14:paraId="23214D1C"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（五）开展职业病诊断质量控制、参加质量控制评估及整改情况；</w:t>
            </w:r>
          </w:p>
          <w:p w14:paraId="4F97F101"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（六）人员、岗位职责落实和培训情况；</w:t>
            </w:r>
          </w:p>
          <w:p w14:paraId="1305984B"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（七）职业病报告情况。。</w:t>
            </w:r>
          </w:p>
          <w:p w14:paraId="58B0426C"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第五十三条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设区的市级以上地方卫生行政部门应当加强对职业病鉴定办事机构的监督管理，对职业病鉴定工作程序、制度落实情况及职业病报告等相关工作情况进行监督检查。</w:t>
            </w:r>
          </w:p>
          <w:p w14:paraId="7CF10684" w14:textId="77777777" w:rsidR="00604EEA" w:rsidRDefault="00604EEA">
            <w:pPr>
              <w:pStyle w:val="TableText"/>
              <w:spacing w:line="240" w:lineRule="exact"/>
              <w:ind w:firstLineChars="200" w:firstLine="420"/>
              <w:rPr>
                <w:rFonts w:ascii="仿宋_GB2312" w:eastAsia="仿宋_GB2312" w:hAnsi="仿宋_GB2312" w:cs="仿宋_GB2312"/>
                <w:lang w:eastAsia="zh-CN"/>
              </w:rPr>
            </w:pPr>
          </w:p>
          <w:p w14:paraId="4593FBA0"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规章】《职业健康检查管理办法》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2015</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23</w:t>
            </w:r>
            <w:r>
              <w:rPr>
                <w:rFonts w:ascii="仿宋_GB2312" w:eastAsia="仿宋_GB2312" w:hAnsi="仿宋_GB2312" w:cs="仿宋_GB2312" w:hint="eastAsia"/>
                <w:lang w:eastAsia="zh-CN"/>
              </w:rPr>
              <w:t>日经国家卫生计生委委主任会议讨论通过，现予公布，自</w:t>
            </w:r>
            <w:r>
              <w:rPr>
                <w:rFonts w:ascii="仿宋_GB2312" w:eastAsia="仿宋_GB2312" w:hAnsi="仿宋_GB2312" w:cs="仿宋_GB2312" w:hint="eastAsia"/>
                <w:lang w:eastAsia="zh-CN"/>
              </w:rPr>
              <w:t>2015</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592904C3"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第三条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县级以上地方卫生计生行政部门负责本辖区职业健康检查工作的监督管理。</w:t>
            </w:r>
          </w:p>
        </w:tc>
        <w:tc>
          <w:tcPr>
            <w:tcW w:w="1500" w:type="dxa"/>
            <w:vAlign w:val="center"/>
          </w:tcPr>
          <w:p w14:paraId="15A88C4D"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陵川县卫生健康和体育局</w:t>
            </w:r>
          </w:p>
        </w:tc>
        <w:tc>
          <w:tcPr>
            <w:tcW w:w="1541" w:type="dxa"/>
            <w:vAlign w:val="center"/>
          </w:tcPr>
          <w:p w14:paraId="7E1B292E"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7307C74A" w14:textId="77777777" w:rsidR="00604EEA" w:rsidRDefault="00604EEA">
            <w:pPr>
              <w:pStyle w:val="TableText"/>
              <w:jc w:val="center"/>
              <w:rPr>
                <w:rFonts w:ascii="仿宋_GB2312" w:eastAsia="仿宋_GB2312" w:hAnsi="仿宋_GB2312" w:cs="仿宋_GB2312"/>
                <w:lang w:eastAsia="zh-CN"/>
              </w:rPr>
            </w:pPr>
          </w:p>
        </w:tc>
      </w:tr>
      <w:tr w:rsidR="00604EEA" w14:paraId="30B76C20" w14:textId="77777777">
        <w:trPr>
          <w:trHeight w:val="950"/>
        </w:trPr>
        <w:tc>
          <w:tcPr>
            <w:tcW w:w="929" w:type="dxa"/>
            <w:vAlign w:val="center"/>
          </w:tcPr>
          <w:p w14:paraId="0AF95D81"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3</w:t>
            </w:r>
          </w:p>
        </w:tc>
        <w:tc>
          <w:tcPr>
            <w:tcW w:w="1665" w:type="dxa"/>
            <w:vAlign w:val="center"/>
          </w:tcPr>
          <w:p w14:paraId="1B84E5F2"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对学校和幼托机构的卫生监督检查</w:t>
            </w:r>
          </w:p>
        </w:tc>
        <w:tc>
          <w:tcPr>
            <w:tcW w:w="382" w:type="dxa"/>
            <w:vAlign w:val="center"/>
          </w:tcPr>
          <w:p w14:paraId="547644B6"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5836E51D"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4D00720F"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25249233"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部门规章</w:t>
            </w:r>
            <w:r>
              <w:rPr>
                <w:rFonts w:ascii="仿宋_GB2312" w:eastAsia="仿宋_GB2312" w:hAnsi="仿宋_GB2312" w:cs="仿宋_GB2312" w:hint="eastAsia"/>
                <w:lang w:eastAsia="zh-CN"/>
              </w:rPr>
              <w:t>】《学校卫生工作条例》</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1990</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4</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25</w:t>
            </w:r>
            <w:r>
              <w:rPr>
                <w:rFonts w:ascii="仿宋_GB2312" w:eastAsia="仿宋_GB2312" w:hAnsi="仿宋_GB2312" w:cs="仿宋_GB2312" w:hint="eastAsia"/>
                <w:lang w:eastAsia="zh-CN"/>
              </w:rPr>
              <w:t>日国务院批准</w:t>
            </w:r>
            <w:r>
              <w:rPr>
                <w:rFonts w:ascii="仿宋_GB2312" w:eastAsia="仿宋_GB2312" w:hAnsi="仿宋_GB2312" w:cs="仿宋_GB2312" w:hint="eastAsia"/>
                <w:lang w:eastAsia="zh-CN"/>
              </w:rPr>
              <w:t>,1990</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6</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4</w:t>
            </w:r>
            <w:r>
              <w:rPr>
                <w:rFonts w:ascii="仿宋_GB2312" w:eastAsia="仿宋_GB2312" w:hAnsi="仿宋_GB2312" w:cs="仿宋_GB2312" w:hint="eastAsia"/>
                <w:lang w:eastAsia="zh-CN"/>
              </w:rPr>
              <w:t>日国家教委令第</w:t>
            </w:r>
            <w:r>
              <w:rPr>
                <w:rFonts w:ascii="仿宋_GB2312" w:eastAsia="仿宋_GB2312" w:hAnsi="仿宋_GB2312" w:cs="仿宋_GB2312" w:hint="eastAsia"/>
                <w:lang w:eastAsia="zh-CN"/>
              </w:rPr>
              <w:t>10</w:t>
            </w:r>
            <w:r>
              <w:rPr>
                <w:rFonts w:ascii="仿宋_GB2312" w:eastAsia="仿宋_GB2312" w:hAnsi="仿宋_GB2312" w:cs="仿宋_GB2312" w:hint="eastAsia"/>
                <w:lang w:eastAsia="zh-CN"/>
              </w:rPr>
              <w:t>号发布施行</w:t>
            </w:r>
            <w:r>
              <w:rPr>
                <w:rFonts w:ascii="仿宋_GB2312" w:eastAsia="仿宋_GB2312" w:hAnsi="仿宋_GB2312" w:cs="仿宋_GB2312" w:hint="eastAsia"/>
                <w:lang w:eastAsia="zh-CN"/>
              </w:rPr>
              <w:t>）</w:t>
            </w:r>
          </w:p>
          <w:p w14:paraId="070985D3"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第四条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教育行政部门负责学校卫生工作的行政管理。卫生行政部门负责对学校卫生工作的监督指导。</w:t>
            </w:r>
          </w:p>
          <w:p w14:paraId="135F9438"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第二十八条第一款</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县以上卫生行政部门对学校卫生</w:t>
            </w:r>
            <w:r>
              <w:rPr>
                <w:rFonts w:ascii="仿宋_GB2312" w:eastAsia="仿宋_GB2312" w:hAnsi="仿宋_GB2312" w:cs="仿宋_GB2312" w:hint="eastAsia"/>
                <w:lang w:eastAsia="zh-CN"/>
              </w:rPr>
              <w:lastRenderedPageBreak/>
              <w:t>工作行使监督职权。其职责是：</w:t>
            </w:r>
          </w:p>
          <w:p w14:paraId="54C5F465"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（一）对新建、改建、扩建校舍的选址、设计实行卫生监督；</w:t>
            </w:r>
          </w:p>
          <w:p w14:paraId="493DAE8B"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（二）对学校内影响学生健康的学习、生活、劳动、环境、食品等方面的卫生和传染病防治工作实行卫生监督；</w:t>
            </w:r>
          </w:p>
          <w:p w14:paraId="5E5DDAE5"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（三）对学生使用的文具、娱乐器具、保健用品实行卫生监督。</w:t>
            </w:r>
          </w:p>
          <w:p w14:paraId="51A35935" w14:textId="77777777" w:rsidR="00604EEA" w:rsidRDefault="00604EEA">
            <w:pPr>
              <w:pStyle w:val="TableText"/>
              <w:spacing w:line="240" w:lineRule="exact"/>
              <w:rPr>
                <w:rFonts w:ascii="仿宋_GB2312" w:eastAsia="仿宋_GB2312" w:hAnsi="仿宋_GB2312" w:cs="仿宋_GB2312"/>
                <w:lang w:eastAsia="zh-CN"/>
              </w:rPr>
            </w:pPr>
          </w:p>
          <w:p w14:paraId="02A2342E"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规章】《托儿所幼儿园卫生保健管理办法》（</w:t>
            </w:r>
            <w:r>
              <w:rPr>
                <w:rFonts w:ascii="仿宋_GB2312" w:eastAsia="仿宋_GB2312" w:hAnsi="仿宋_GB2312" w:cs="仿宋_GB2312" w:hint="eastAsia"/>
                <w:lang w:eastAsia="zh-CN"/>
              </w:rPr>
              <w:t>2010</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3</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日经卫生部部务会议审议通过，并经教育部同意，自</w:t>
            </w:r>
            <w:r>
              <w:rPr>
                <w:rFonts w:ascii="仿宋_GB2312" w:eastAsia="仿宋_GB2312" w:hAnsi="仿宋_GB2312" w:cs="仿宋_GB2312" w:hint="eastAsia"/>
                <w:lang w:eastAsia="zh-CN"/>
              </w:rPr>
              <w:t>2010</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p>
          <w:p w14:paraId="23B867BC"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第四条第一款</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县级以上各级人民政府卫生行政部门应当将托幼机构的卫生保健工作作为公共卫生服务的重要内容，加强监督和指导。</w:t>
            </w:r>
          </w:p>
          <w:p w14:paraId="7470526A"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第五条第三款</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卫生监督执法机构应当依法对托幼机构的饮用水卫生、传染病预防和控制等工作进行监督检查。</w:t>
            </w:r>
          </w:p>
        </w:tc>
        <w:tc>
          <w:tcPr>
            <w:tcW w:w="1500" w:type="dxa"/>
            <w:vAlign w:val="center"/>
          </w:tcPr>
          <w:p w14:paraId="1416A96B"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陵川县卫生健康和体育局</w:t>
            </w:r>
          </w:p>
        </w:tc>
        <w:tc>
          <w:tcPr>
            <w:tcW w:w="1541" w:type="dxa"/>
            <w:vAlign w:val="center"/>
          </w:tcPr>
          <w:p w14:paraId="446E198E"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4ED73274" w14:textId="77777777" w:rsidR="00604EEA" w:rsidRDefault="00604EEA">
            <w:pPr>
              <w:pStyle w:val="TableText"/>
              <w:jc w:val="center"/>
              <w:rPr>
                <w:rFonts w:ascii="仿宋_GB2312" w:eastAsia="仿宋_GB2312" w:hAnsi="仿宋_GB2312" w:cs="仿宋_GB2312"/>
                <w:lang w:eastAsia="zh-CN"/>
              </w:rPr>
            </w:pPr>
          </w:p>
        </w:tc>
      </w:tr>
      <w:tr w:rsidR="00604EEA" w14:paraId="5E53D9CC" w14:textId="77777777">
        <w:trPr>
          <w:trHeight w:val="950"/>
        </w:trPr>
        <w:tc>
          <w:tcPr>
            <w:tcW w:w="929" w:type="dxa"/>
            <w:vAlign w:val="center"/>
          </w:tcPr>
          <w:p w14:paraId="07BBD541"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4</w:t>
            </w:r>
          </w:p>
        </w:tc>
        <w:tc>
          <w:tcPr>
            <w:tcW w:w="1665" w:type="dxa"/>
            <w:vAlign w:val="center"/>
          </w:tcPr>
          <w:p w14:paraId="4BF0D8FB"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对生活饮用水卫生监督检查</w:t>
            </w:r>
          </w:p>
        </w:tc>
        <w:tc>
          <w:tcPr>
            <w:tcW w:w="382" w:type="dxa"/>
            <w:vAlign w:val="center"/>
          </w:tcPr>
          <w:p w14:paraId="71C10220"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147B89E0"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626520C7"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5CA75A4B" w14:textId="77777777" w:rsidR="00604EEA" w:rsidRDefault="00604EEA">
            <w:pPr>
              <w:pStyle w:val="TableText"/>
              <w:spacing w:line="240" w:lineRule="exact"/>
              <w:rPr>
                <w:rFonts w:ascii="仿宋_GB2312" w:eastAsia="仿宋_GB2312" w:hAnsi="仿宋_GB2312" w:cs="仿宋_GB2312"/>
                <w:lang w:eastAsia="zh-CN"/>
              </w:rPr>
            </w:pPr>
          </w:p>
          <w:p w14:paraId="1B3FCD95"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【法律】《</w:t>
            </w:r>
            <w:r>
              <w:rPr>
                <w:rFonts w:ascii="仿宋_GB2312" w:eastAsia="仿宋_GB2312" w:hAnsi="仿宋_GB2312" w:cs="仿宋_GB2312" w:hint="eastAsia"/>
                <w:lang w:eastAsia="zh-CN"/>
              </w:rPr>
              <w:t>中华人民共和国</w:t>
            </w:r>
            <w:r>
              <w:rPr>
                <w:rFonts w:ascii="仿宋_GB2312" w:eastAsia="仿宋_GB2312" w:hAnsi="仿宋_GB2312" w:cs="仿宋_GB2312" w:hint="eastAsia"/>
                <w:lang w:eastAsia="zh-CN"/>
              </w:rPr>
              <w:t>传染病防治法》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2004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8</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28</w:t>
            </w:r>
            <w:r>
              <w:rPr>
                <w:rFonts w:ascii="仿宋_GB2312" w:eastAsia="仿宋_GB2312" w:hAnsi="仿宋_GB2312" w:cs="仿宋_GB2312" w:hint="eastAsia"/>
                <w:lang w:eastAsia="zh-CN"/>
              </w:rPr>
              <w:t>日修订通过，现将修订后的《中华人民共和国传染病防治法》公布，自</w:t>
            </w:r>
            <w:r>
              <w:rPr>
                <w:rFonts w:ascii="仿宋_GB2312" w:eastAsia="仿宋_GB2312" w:hAnsi="仿宋_GB2312" w:cs="仿宋_GB2312" w:hint="eastAsia"/>
                <w:lang w:eastAsia="zh-CN"/>
              </w:rPr>
              <w:t>2004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79BE9AE7"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第五十三条第（四）项</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县级以上人民政府卫生行政部门对传染病防治工作履行下列监督检查职责：</w:t>
            </w:r>
          </w:p>
          <w:p w14:paraId="20497E97"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（四）对用于传染病防治的消毒产品及其生产单位进行监督检查，并对饮用水供水单位从事生产或者供应活动以及涉及饮用水卫生安全的产品进行监督检查；</w:t>
            </w:r>
          </w:p>
          <w:p w14:paraId="3E8A2545" w14:textId="77777777" w:rsidR="00604EEA" w:rsidRDefault="00604EEA">
            <w:pPr>
              <w:pStyle w:val="TableText"/>
              <w:spacing w:line="240" w:lineRule="exact"/>
              <w:rPr>
                <w:rFonts w:ascii="仿宋_GB2312" w:eastAsia="仿宋_GB2312" w:hAnsi="仿宋_GB2312" w:cs="仿宋_GB2312"/>
                <w:lang w:eastAsia="zh-CN"/>
              </w:rPr>
            </w:pPr>
          </w:p>
          <w:p w14:paraId="54C4ADAB"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规章】《生活饮用水卫生监督管理办法》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《生活饮用水卫生监督管理办法》经建设部、卫生部批准，现予发布，自</w:t>
            </w:r>
            <w:r>
              <w:rPr>
                <w:rFonts w:ascii="仿宋_GB2312" w:eastAsia="仿宋_GB2312" w:hAnsi="仿宋_GB2312" w:cs="仿宋_GB2312" w:hint="eastAsia"/>
                <w:lang w:eastAsia="zh-CN"/>
              </w:rPr>
              <w:t>1997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18475EA7"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第三条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卫生部主管全国饮用水卫生监督工作，县级以上地方人民政府卫生行政部门主管本行政区域内饮用水卫生监督工作。</w:t>
            </w:r>
          </w:p>
          <w:p w14:paraId="0506E4DE"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第十六条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县级以上人民政府卫生计生主管部门负责本行政区域内饮用水卫生监督监测工作。</w:t>
            </w:r>
          </w:p>
          <w:p w14:paraId="7486D4F6"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供水单位的供水范围在本行政区域内的，由该行政区人民政府卫生计生主管部门负责其饮用水卫生监督监测工作；</w:t>
            </w:r>
          </w:p>
          <w:p w14:paraId="73A4EA09"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供水单位的供水范围超出其所在行政区域的，由供水单位所在行政区域的上一级人民政府卫生计生主管部门负责其饮用水卫生监督监测工作：</w:t>
            </w:r>
          </w:p>
          <w:p w14:paraId="18B3411A"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供水单位的供水范围超出其所在省、自治区、直辖</w:t>
            </w:r>
            <w:r>
              <w:rPr>
                <w:rFonts w:ascii="仿宋_GB2312" w:eastAsia="仿宋_GB2312" w:hAnsi="仿宋_GB2312" w:cs="仿宋_GB2312" w:hint="eastAsia"/>
                <w:lang w:eastAsia="zh-CN"/>
              </w:rPr>
              <w:lastRenderedPageBreak/>
              <w:t>市的，由该供水单位所在省、自治区、直辖市人民</w:t>
            </w:r>
            <w:r>
              <w:rPr>
                <w:rFonts w:ascii="仿宋_GB2312" w:eastAsia="仿宋_GB2312" w:hAnsi="仿宋_GB2312" w:cs="仿宋_GB2312" w:hint="eastAsia"/>
                <w:lang w:eastAsia="zh-CN"/>
              </w:rPr>
              <w:t>政府卫生计生主管部门负责其饮用水卫生监督监测工作。</w:t>
            </w:r>
          </w:p>
        </w:tc>
        <w:tc>
          <w:tcPr>
            <w:tcW w:w="1500" w:type="dxa"/>
            <w:vAlign w:val="center"/>
          </w:tcPr>
          <w:p w14:paraId="2FD5303A"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陵川县卫生健康和体育局</w:t>
            </w:r>
          </w:p>
        </w:tc>
        <w:tc>
          <w:tcPr>
            <w:tcW w:w="1541" w:type="dxa"/>
            <w:vAlign w:val="center"/>
          </w:tcPr>
          <w:p w14:paraId="20A7FA3D"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6737AF7A" w14:textId="77777777" w:rsidR="00604EEA" w:rsidRDefault="00604EEA">
            <w:pPr>
              <w:pStyle w:val="TableText"/>
              <w:jc w:val="center"/>
              <w:rPr>
                <w:rFonts w:ascii="仿宋_GB2312" w:eastAsia="仿宋_GB2312" w:hAnsi="仿宋_GB2312" w:cs="仿宋_GB2312"/>
                <w:lang w:eastAsia="zh-CN"/>
              </w:rPr>
            </w:pPr>
          </w:p>
        </w:tc>
      </w:tr>
      <w:tr w:rsidR="00604EEA" w14:paraId="5FA4CF11" w14:textId="77777777">
        <w:trPr>
          <w:trHeight w:val="950"/>
        </w:trPr>
        <w:tc>
          <w:tcPr>
            <w:tcW w:w="929" w:type="dxa"/>
            <w:vAlign w:val="center"/>
          </w:tcPr>
          <w:p w14:paraId="51D75853"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5</w:t>
            </w:r>
          </w:p>
        </w:tc>
        <w:tc>
          <w:tcPr>
            <w:tcW w:w="1665" w:type="dxa"/>
            <w:vAlign w:val="center"/>
          </w:tcPr>
          <w:p w14:paraId="4D645399"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对病原微生物安全实验室和菌毒种保藏机构进行监督检查</w:t>
            </w:r>
          </w:p>
        </w:tc>
        <w:tc>
          <w:tcPr>
            <w:tcW w:w="382" w:type="dxa"/>
            <w:vAlign w:val="center"/>
          </w:tcPr>
          <w:p w14:paraId="1CE8008E"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0B6A179D"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对病原微生物实验室生物安全管理的卫生监督检查</w:t>
            </w:r>
          </w:p>
        </w:tc>
        <w:tc>
          <w:tcPr>
            <w:tcW w:w="1432" w:type="dxa"/>
            <w:vAlign w:val="center"/>
          </w:tcPr>
          <w:p w14:paraId="00189537"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4A2114C7"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行政法规</w:t>
            </w:r>
            <w:r>
              <w:rPr>
                <w:rFonts w:ascii="仿宋_GB2312" w:eastAsia="仿宋_GB2312" w:hAnsi="仿宋_GB2312" w:cs="仿宋_GB2312" w:hint="eastAsia"/>
                <w:lang w:eastAsia="zh-CN"/>
              </w:rPr>
              <w:t>】《病原微生物实验室生物安全管理条例》</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2004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日国务院第</w:t>
            </w:r>
            <w:r>
              <w:rPr>
                <w:rFonts w:ascii="仿宋_GB2312" w:eastAsia="仿宋_GB2312" w:hAnsi="仿宋_GB2312" w:cs="仿宋_GB2312" w:hint="eastAsia"/>
                <w:lang w:eastAsia="zh-CN"/>
              </w:rPr>
              <w:t>69</w:t>
            </w:r>
            <w:r>
              <w:rPr>
                <w:rFonts w:ascii="仿宋_GB2312" w:eastAsia="仿宋_GB2312" w:hAnsi="仿宋_GB2312" w:cs="仿宋_GB2312" w:hint="eastAsia"/>
                <w:lang w:eastAsia="zh-CN"/>
              </w:rPr>
              <w:t>次常务会议通过</w:t>
            </w:r>
            <w:r>
              <w:rPr>
                <w:rFonts w:ascii="仿宋_GB2312" w:eastAsia="仿宋_GB2312" w:hAnsi="仿宋_GB2312" w:cs="仿宋_GB2312" w:hint="eastAsia"/>
                <w:lang w:eastAsia="zh-CN"/>
              </w:rPr>
              <w:t>,2004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12</w:t>
            </w:r>
            <w:r>
              <w:rPr>
                <w:rFonts w:ascii="仿宋_GB2312" w:eastAsia="仿宋_GB2312" w:hAnsi="仿宋_GB2312" w:cs="仿宋_GB2312" w:hint="eastAsia"/>
                <w:lang w:eastAsia="zh-CN"/>
              </w:rPr>
              <w:t>日国务院令第</w:t>
            </w:r>
            <w:r>
              <w:rPr>
                <w:rFonts w:ascii="仿宋_GB2312" w:eastAsia="仿宋_GB2312" w:hAnsi="仿宋_GB2312" w:cs="仿宋_GB2312" w:hint="eastAsia"/>
                <w:lang w:eastAsia="zh-CN"/>
              </w:rPr>
              <w:t>424</w:t>
            </w:r>
            <w:r>
              <w:rPr>
                <w:rFonts w:ascii="仿宋_GB2312" w:eastAsia="仿宋_GB2312" w:hAnsi="仿宋_GB2312" w:cs="仿宋_GB2312" w:hint="eastAsia"/>
                <w:lang w:eastAsia="zh-CN"/>
              </w:rPr>
              <w:t>号公布</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自公布之日起施行</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 xml:space="preserve"> </w:t>
            </w:r>
          </w:p>
          <w:p w14:paraId="7227002A"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第四十九条：县级以上地方人民政府卫生主管部门、兽医主管部门依照各自分工，履行下列职责：</w:t>
            </w:r>
          </w:p>
          <w:p w14:paraId="5D3E4BFC" w14:textId="77777777" w:rsidR="00604EEA" w:rsidRDefault="00F85DCB">
            <w:pPr>
              <w:pStyle w:val="TableText"/>
              <w:numPr>
                <w:ilvl w:val="0"/>
                <w:numId w:val="1"/>
              </w:numPr>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对病原微生物菌</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毒</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种、样本的采集、运输、储存进行监督检查；</w:t>
            </w:r>
          </w:p>
          <w:p w14:paraId="39F5DEC9" w14:textId="77777777" w:rsidR="00604EEA" w:rsidRDefault="00F85DCB">
            <w:pPr>
              <w:pStyle w:val="TableText"/>
              <w:numPr>
                <w:ilvl w:val="0"/>
                <w:numId w:val="1"/>
              </w:numPr>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对从事高致病性病原微生物相关实验活动的实验室是否符合本条例规定的条件进行监督检查；</w:t>
            </w:r>
          </w:p>
          <w:p w14:paraId="28708F80" w14:textId="77777777" w:rsidR="00604EEA" w:rsidRDefault="00F85DCB">
            <w:pPr>
              <w:pStyle w:val="TableText"/>
              <w:numPr>
                <w:ilvl w:val="0"/>
                <w:numId w:val="1"/>
              </w:numPr>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对实验室或者实验室的设立单位培训、考核其工作人员以及上岗人员的情况进行监督检查；</w:t>
            </w:r>
          </w:p>
          <w:p w14:paraId="013DEA1C" w14:textId="77777777" w:rsidR="00604EEA" w:rsidRDefault="00F85DCB">
            <w:pPr>
              <w:pStyle w:val="TableText"/>
              <w:numPr>
                <w:ilvl w:val="0"/>
                <w:numId w:val="1"/>
              </w:numPr>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对实验室是否按照有关国家标准、技术规范和操作规程从事病原微生物相关实验活动进行监督检查。</w:t>
            </w:r>
          </w:p>
        </w:tc>
        <w:tc>
          <w:tcPr>
            <w:tcW w:w="1500" w:type="dxa"/>
            <w:vAlign w:val="center"/>
          </w:tcPr>
          <w:p w14:paraId="3F4AE806"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陵川县卫生健康和体育局</w:t>
            </w:r>
          </w:p>
        </w:tc>
        <w:tc>
          <w:tcPr>
            <w:tcW w:w="1541" w:type="dxa"/>
            <w:vAlign w:val="center"/>
          </w:tcPr>
          <w:p w14:paraId="37B3FC55"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0EE41921" w14:textId="77777777" w:rsidR="00604EEA" w:rsidRDefault="00604EEA">
            <w:pPr>
              <w:pStyle w:val="TableText"/>
              <w:jc w:val="center"/>
              <w:rPr>
                <w:rFonts w:ascii="仿宋_GB2312" w:eastAsia="仿宋_GB2312" w:hAnsi="仿宋_GB2312" w:cs="仿宋_GB2312"/>
                <w:lang w:eastAsia="zh-CN"/>
              </w:rPr>
            </w:pPr>
          </w:p>
        </w:tc>
      </w:tr>
      <w:tr w:rsidR="00604EEA" w14:paraId="746412D3" w14:textId="77777777">
        <w:trPr>
          <w:trHeight w:val="950"/>
        </w:trPr>
        <w:tc>
          <w:tcPr>
            <w:tcW w:w="929" w:type="dxa"/>
            <w:vAlign w:val="center"/>
          </w:tcPr>
          <w:p w14:paraId="50A8B556"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6</w:t>
            </w:r>
          </w:p>
        </w:tc>
        <w:tc>
          <w:tcPr>
            <w:tcW w:w="1665" w:type="dxa"/>
            <w:vAlign w:val="center"/>
          </w:tcPr>
          <w:p w14:paraId="73418F3D"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对传染病防治工作的监督检查</w:t>
            </w:r>
          </w:p>
        </w:tc>
        <w:tc>
          <w:tcPr>
            <w:tcW w:w="382" w:type="dxa"/>
            <w:vAlign w:val="center"/>
          </w:tcPr>
          <w:p w14:paraId="3520FFB0"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4DFDC566"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1B8AB851"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33CDC23C"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【法律】《中华人民共和国传染病防治法》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2004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8</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28</w:t>
            </w:r>
            <w:r>
              <w:rPr>
                <w:rFonts w:ascii="仿宋_GB2312" w:eastAsia="仿宋_GB2312" w:hAnsi="仿宋_GB2312" w:cs="仿宋_GB2312" w:hint="eastAsia"/>
                <w:lang w:eastAsia="zh-CN"/>
              </w:rPr>
              <w:t>日修订通过，现将修订后的《中华人民共和国传染病防治法》公布，自</w:t>
            </w:r>
            <w:r>
              <w:rPr>
                <w:rFonts w:ascii="仿宋_GB2312" w:eastAsia="仿宋_GB2312" w:hAnsi="仿宋_GB2312" w:cs="仿宋_GB2312" w:hint="eastAsia"/>
                <w:lang w:eastAsia="zh-CN"/>
              </w:rPr>
              <w:t>2004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77A14438"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第六条第一款</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国务院卫生行政部门主管全国传染病防治及其监督管理工作。县级以上地方人民政府卫生行政部门负责本行政区域内的传染病防治及其监督管理工作。</w:t>
            </w:r>
          </w:p>
          <w:p w14:paraId="00C3230A" w14:textId="77777777" w:rsidR="00604EEA" w:rsidRDefault="00F85DCB">
            <w:pPr>
              <w:pStyle w:val="TableText"/>
              <w:spacing w:line="240" w:lineRule="exact"/>
              <w:ind w:firstLine="420"/>
              <w:rPr>
                <w:rFonts w:ascii="仿宋_GB2312" w:eastAsia="仿宋_GB2312" w:hAnsi="仿宋_GB2312" w:cs="仿宋_GB2312"/>
                <w:lang w:eastAsia="zh-CN"/>
              </w:rPr>
            </w:pPr>
            <w:r>
              <w:rPr>
                <w:rFonts w:ascii="仿宋_GB2312" w:eastAsia="仿宋_GB2312" w:hAnsi="仿宋_GB2312" w:cs="仿宋_GB2312" w:hint="eastAsia"/>
                <w:lang w:eastAsia="zh-CN"/>
              </w:rPr>
              <w:t>第五十三条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县级以上人民政府卫生行政部门对传染病防治工作履行下列监督检查职责：</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p>
          <w:p w14:paraId="5923F280" w14:textId="77777777" w:rsidR="00604EEA" w:rsidRDefault="00F85DCB">
            <w:pPr>
              <w:pStyle w:val="TableText"/>
              <w:spacing w:line="240" w:lineRule="exact"/>
              <w:ind w:firstLineChars="100" w:firstLine="210"/>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（一）对下级人民政府卫生行政部门履行本法规定的传染病防治职责进行监督检查；</w:t>
            </w:r>
          </w:p>
          <w:p w14:paraId="531AF75C"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（二）对疾病预防控制机构、医疗机构的传染病防治工作进行监督检查；</w:t>
            </w:r>
          </w:p>
          <w:p w14:paraId="4C906813"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（四）对用于传染病防治的消毒产品及其生产单位进行监督检查，并对饮用水供水单位从事生产或者供应活动以及涉及饮用水卫生安全的产品进行监督检查；</w:t>
            </w:r>
          </w:p>
          <w:p w14:paraId="5AF59112"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（五）对传染病菌种、毒种和传染病检测样本的采集、保藏、携带、运输、使用进行监督检查；</w:t>
            </w:r>
          </w:p>
          <w:p w14:paraId="19CB3629"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（六）对公共场所和有关单位的卫生条件和传染病预防、控制措施进行监督检查。</w:t>
            </w:r>
          </w:p>
          <w:p w14:paraId="23E97579"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p>
        </w:tc>
        <w:tc>
          <w:tcPr>
            <w:tcW w:w="1500" w:type="dxa"/>
            <w:vAlign w:val="center"/>
          </w:tcPr>
          <w:p w14:paraId="4E4C6DBC"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r>
              <w:rPr>
                <w:rFonts w:ascii="仿宋_GB2312" w:eastAsia="仿宋_GB2312" w:hAnsi="仿宋_GB2312" w:cs="仿宋_GB2312" w:hint="eastAsia"/>
                <w:lang w:eastAsia="zh-CN"/>
              </w:rPr>
              <w:t>县卫生健康和体育局</w:t>
            </w:r>
          </w:p>
        </w:tc>
        <w:tc>
          <w:tcPr>
            <w:tcW w:w="1541" w:type="dxa"/>
            <w:vAlign w:val="center"/>
          </w:tcPr>
          <w:p w14:paraId="651AA9C6"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4AF00106" w14:textId="77777777" w:rsidR="00604EEA" w:rsidRDefault="00604EEA">
            <w:pPr>
              <w:pStyle w:val="TableText"/>
              <w:jc w:val="center"/>
              <w:rPr>
                <w:rFonts w:ascii="仿宋_GB2312" w:eastAsia="仿宋_GB2312" w:hAnsi="仿宋_GB2312" w:cs="仿宋_GB2312"/>
                <w:lang w:eastAsia="zh-CN"/>
              </w:rPr>
            </w:pPr>
          </w:p>
        </w:tc>
      </w:tr>
      <w:tr w:rsidR="00604EEA" w14:paraId="1BC679E1" w14:textId="77777777">
        <w:trPr>
          <w:trHeight w:val="950"/>
        </w:trPr>
        <w:tc>
          <w:tcPr>
            <w:tcW w:w="929" w:type="dxa"/>
            <w:vAlign w:val="center"/>
          </w:tcPr>
          <w:p w14:paraId="3E332C14"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7</w:t>
            </w:r>
          </w:p>
        </w:tc>
        <w:tc>
          <w:tcPr>
            <w:tcW w:w="1665" w:type="dxa"/>
            <w:vAlign w:val="center"/>
          </w:tcPr>
          <w:p w14:paraId="4C2EC5D2"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对开展新生儿疾病筛查工作的医疗机构进行监督</w:t>
            </w:r>
            <w:r>
              <w:rPr>
                <w:rFonts w:ascii="仿宋_GB2312" w:eastAsia="仿宋_GB2312" w:hAnsi="仿宋_GB2312" w:cs="仿宋_GB2312" w:hint="eastAsia"/>
                <w:lang w:eastAsia="zh-CN"/>
              </w:rPr>
              <w:lastRenderedPageBreak/>
              <w:t>检查</w:t>
            </w:r>
          </w:p>
        </w:tc>
        <w:tc>
          <w:tcPr>
            <w:tcW w:w="382" w:type="dxa"/>
            <w:vAlign w:val="center"/>
          </w:tcPr>
          <w:p w14:paraId="3967D8DD"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5FF76C60"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320593C4"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1B028778"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规章】《新生儿疾病筛查管理办法》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2008</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日卫生部部务会议讨论通过，现予发布，自</w:t>
            </w:r>
            <w:r>
              <w:rPr>
                <w:rFonts w:ascii="仿宋_GB2312" w:eastAsia="仿宋_GB2312" w:hAnsi="仿宋_GB2312" w:cs="仿宋_GB2312" w:hint="eastAsia"/>
                <w:lang w:eastAsia="zh-CN"/>
              </w:rPr>
              <w:t>2009</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6</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4B13C216"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第十五条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县级以上地方人民政府卫生行政部门应当</w:t>
            </w:r>
            <w:r>
              <w:rPr>
                <w:rFonts w:ascii="仿宋_GB2312" w:eastAsia="仿宋_GB2312" w:hAnsi="仿宋_GB2312" w:cs="仿宋_GB2312" w:hint="eastAsia"/>
                <w:lang w:eastAsia="zh-CN"/>
              </w:rPr>
              <w:lastRenderedPageBreak/>
              <w:t>对本行政区域内开展新生儿疾病筛查工作的医疗机构进行监督检查。</w:t>
            </w:r>
          </w:p>
        </w:tc>
        <w:tc>
          <w:tcPr>
            <w:tcW w:w="1500" w:type="dxa"/>
            <w:vAlign w:val="center"/>
          </w:tcPr>
          <w:p w14:paraId="5009A85F"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陵川县卫生健康和体育局</w:t>
            </w:r>
          </w:p>
        </w:tc>
        <w:tc>
          <w:tcPr>
            <w:tcW w:w="1541" w:type="dxa"/>
            <w:vAlign w:val="center"/>
          </w:tcPr>
          <w:p w14:paraId="1D8D314F"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4CA973A6" w14:textId="77777777" w:rsidR="00604EEA" w:rsidRDefault="00604EEA">
            <w:pPr>
              <w:pStyle w:val="TableText"/>
              <w:jc w:val="center"/>
              <w:rPr>
                <w:rFonts w:ascii="仿宋_GB2312" w:eastAsia="仿宋_GB2312" w:hAnsi="仿宋_GB2312" w:cs="仿宋_GB2312"/>
                <w:lang w:eastAsia="zh-CN"/>
              </w:rPr>
            </w:pPr>
          </w:p>
        </w:tc>
      </w:tr>
      <w:tr w:rsidR="00604EEA" w14:paraId="53741130" w14:textId="77777777">
        <w:trPr>
          <w:trHeight w:val="950"/>
        </w:trPr>
        <w:tc>
          <w:tcPr>
            <w:tcW w:w="929" w:type="dxa"/>
            <w:vAlign w:val="center"/>
          </w:tcPr>
          <w:p w14:paraId="283E66A9"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8</w:t>
            </w:r>
          </w:p>
        </w:tc>
        <w:tc>
          <w:tcPr>
            <w:tcW w:w="1665" w:type="dxa"/>
            <w:vAlign w:val="center"/>
          </w:tcPr>
          <w:p w14:paraId="7CF52487"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对母婴保健法及实施办法、山西省母婴保健法实施办法的执行情况进行监督检查（包括对母婴保健技术服务机构和人员的监督检查）</w:t>
            </w:r>
          </w:p>
        </w:tc>
        <w:tc>
          <w:tcPr>
            <w:tcW w:w="382" w:type="dxa"/>
            <w:vAlign w:val="center"/>
          </w:tcPr>
          <w:p w14:paraId="638745A7"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57880630"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对母婴保健技术服务的监督检查</w:t>
            </w:r>
          </w:p>
        </w:tc>
        <w:tc>
          <w:tcPr>
            <w:tcW w:w="1432" w:type="dxa"/>
            <w:vAlign w:val="center"/>
          </w:tcPr>
          <w:p w14:paraId="18623635"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0AC64FC5"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【法律】《中华人民共和国母婴保健法》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1994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10</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27</w:t>
            </w:r>
            <w:r>
              <w:rPr>
                <w:rFonts w:ascii="仿宋_GB2312" w:eastAsia="仿宋_GB2312" w:hAnsi="仿宋_GB2312" w:cs="仿宋_GB2312" w:hint="eastAsia"/>
                <w:lang w:eastAsia="zh-CN"/>
              </w:rPr>
              <w:t>日第八届全国人民代表大会常务委员会第十次会议通过</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1994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10</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27</w:t>
            </w:r>
            <w:r>
              <w:rPr>
                <w:rFonts w:ascii="仿宋_GB2312" w:eastAsia="仿宋_GB2312" w:hAnsi="仿宋_GB2312" w:cs="仿宋_GB2312" w:hint="eastAsia"/>
                <w:lang w:eastAsia="zh-CN"/>
              </w:rPr>
              <w:t>日中华人民共和国主席令第三十三号公布</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1995</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6</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74EEFB1A"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第二十九条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县级以上地方人民政府卫生行政部门管理本行政区域内的母婴保健工作。</w:t>
            </w:r>
          </w:p>
          <w:p w14:paraId="0F23F9AD" w14:textId="77777777" w:rsidR="00604EEA" w:rsidRDefault="00604EEA">
            <w:pPr>
              <w:pStyle w:val="TableText"/>
              <w:spacing w:line="240" w:lineRule="exact"/>
              <w:rPr>
                <w:rFonts w:ascii="仿宋_GB2312" w:eastAsia="仿宋_GB2312" w:hAnsi="仿宋_GB2312" w:cs="仿宋_GB2312"/>
                <w:lang w:eastAsia="zh-CN"/>
              </w:rPr>
            </w:pPr>
          </w:p>
          <w:p w14:paraId="722E249B"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行政</w:t>
            </w:r>
            <w:r>
              <w:rPr>
                <w:rFonts w:ascii="仿宋_GB2312" w:eastAsia="仿宋_GB2312" w:hAnsi="仿宋_GB2312" w:cs="仿宋_GB2312" w:hint="eastAsia"/>
                <w:lang w:eastAsia="zh-CN"/>
              </w:rPr>
              <w:t>法规】《中华人民共和国母婴保健法实施办法》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2001</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6</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20</w:t>
            </w:r>
            <w:r>
              <w:rPr>
                <w:rFonts w:ascii="仿宋_GB2312" w:eastAsia="仿宋_GB2312" w:hAnsi="仿宋_GB2312" w:cs="仿宋_GB2312" w:hint="eastAsia"/>
                <w:lang w:eastAsia="zh-CN"/>
              </w:rPr>
              <w:t>日中华人民共和国国务院令第</w:t>
            </w:r>
            <w:r>
              <w:rPr>
                <w:rFonts w:ascii="仿宋_GB2312" w:eastAsia="仿宋_GB2312" w:hAnsi="仿宋_GB2312" w:cs="仿宋_GB2312" w:hint="eastAsia"/>
                <w:lang w:eastAsia="zh-CN"/>
              </w:rPr>
              <w:t>308</w:t>
            </w:r>
            <w:r>
              <w:rPr>
                <w:rFonts w:ascii="仿宋_GB2312" w:eastAsia="仿宋_GB2312" w:hAnsi="仿宋_GB2312" w:cs="仿宋_GB2312" w:hint="eastAsia"/>
                <w:lang w:eastAsia="zh-CN"/>
              </w:rPr>
              <w:t>号公布，</w:t>
            </w:r>
            <w:r>
              <w:rPr>
                <w:rFonts w:ascii="仿宋_GB2312" w:eastAsia="仿宋_GB2312" w:hAnsi="仿宋_GB2312" w:cs="仿宋_GB2312" w:hint="eastAsia"/>
                <w:lang w:eastAsia="zh-CN"/>
              </w:rPr>
              <w:t>2017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17</w:t>
            </w:r>
            <w:r>
              <w:rPr>
                <w:rFonts w:ascii="仿宋_GB2312" w:eastAsia="仿宋_GB2312" w:hAnsi="仿宋_GB2312" w:cs="仿宋_GB2312" w:hint="eastAsia"/>
                <w:lang w:eastAsia="zh-CN"/>
              </w:rPr>
              <w:t>日修订</w:t>
            </w:r>
            <w:r>
              <w:rPr>
                <w:rFonts w:ascii="仿宋_GB2312" w:eastAsia="仿宋_GB2312" w:hAnsi="仿宋_GB2312" w:cs="仿宋_GB2312" w:hint="eastAsia"/>
                <w:lang w:eastAsia="zh-CN"/>
              </w:rPr>
              <w:t>）</w:t>
            </w:r>
          </w:p>
          <w:p w14:paraId="6F3F4870"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第三十四条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县级以上地方人民政府卫生行政部门负责本行政区域内的母婴保健监督管理工作，履行下列监督管理职责：</w:t>
            </w:r>
          </w:p>
          <w:p w14:paraId="69CAF3E2"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（一）依照母婴保健法和本办法以及国务院卫生行政部门规定的条件和技术标准，对从事母婴保健工作的机构和人员实施许可，并核发相应的许可证书；</w:t>
            </w:r>
          </w:p>
          <w:p w14:paraId="29FB2767"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（二）对母婴保健法和本办法的执行情况进行监督检查；</w:t>
            </w:r>
          </w:p>
          <w:p w14:paraId="23236F64"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（三）对违反母婴保健法和本办法的行为，依法给予行政处罚；</w:t>
            </w:r>
          </w:p>
          <w:p w14:paraId="2175020F"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（四）负责</w:t>
            </w:r>
            <w:r>
              <w:rPr>
                <w:rFonts w:ascii="仿宋_GB2312" w:eastAsia="仿宋_GB2312" w:hAnsi="仿宋_GB2312" w:cs="仿宋_GB2312" w:hint="eastAsia"/>
                <w:lang w:eastAsia="zh-CN"/>
              </w:rPr>
              <w:t>母婴保健工作监督管理的其他事项。</w:t>
            </w:r>
          </w:p>
        </w:tc>
        <w:tc>
          <w:tcPr>
            <w:tcW w:w="1500" w:type="dxa"/>
            <w:vAlign w:val="center"/>
          </w:tcPr>
          <w:p w14:paraId="20DCABCE"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陵川县卫生健康和体育局</w:t>
            </w:r>
          </w:p>
        </w:tc>
        <w:tc>
          <w:tcPr>
            <w:tcW w:w="1541" w:type="dxa"/>
            <w:vAlign w:val="center"/>
          </w:tcPr>
          <w:p w14:paraId="4CB7B3B5"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3E761799" w14:textId="77777777" w:rsidR="00604EEA" w:rsidRDefault="00604EEA">
            <w:pPr>
              <w:pStyle w:val="TableText"/>
              <w:jc w:val="center"/>
              <w:rPr>
                <w:rFonts w:ascii="仿宋_GB2312" w:eastAsia="仿宋_GB2312" w:hAnsi="仿宋_GB2312" w:cs="仿宋_GB2312"/>
                <w:lang w:eastAsia="zh-CN"/>
              </w:rPr>
            </w:pPr>
          </w:p>
        </w:tc>
      </w:tr>
      <w:tr w:rsidR="00604EEA" w14:paraId="73B281FD" w14:textId="77777777">
        <w:trPr>
          <w:trHeight w:val="950"/>
        </w:trPr>
        <w:tc>
          <w:tcPr>
            <w:tcW w:w="929" w:type="dxa"/>
            <w:vAlign w:val="center"/>
          </w:tcPr>
          <w:p w14:paraId="26C438A7"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9</w:t>
            </w:r>
          </w:p>
        </w:tc>
        <w:tc>
          <w:tcPr>
            <w:tcW w:w="1665" w:type="dxa"/>
            <w:vAlign w:val="center"/>
          </w:tcPr>
          <w:p w14:paraId="50BE2CD1"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对医疗保健机构和计划生育技术服务机构是否开展</w:t>
            </w:r>
            <w:proofErr w:type="gramStart"/>
            <w:r>
              <w:rPr>
                <w:rFonts w:ascii="仿宋_GB2312" w:eastAsia="仿宋_GB2312" w:hAnsi="仿宋_GB2312" w:cs="仿宋_GB2312" w:hint="eastAsia"/>
                <w:lang w:eastAsia="zh-CN"/>
              </w:rPr>
              <w:t>两非行为</w:t>
            </w:r>
            <w:proofErr w:type="gramEnd"/>
            <w:r>
              <w:rPr>
                <w:rFonts w:ascii="仿宋_GB2312" w:eastAsia="仿宋_GB2312" w:hAnsi="仿宋_GB2312" w:cs="仿宋_GB2312" w:hint="eastAsia"/>
                <w:lang w:eastAsia="zh-CN"/>
              </w:rPr>
              <w:t>进行定期检查</w:t>
            </w:r>
          </w:p>
        </w:tc>
        <w:tc>
          <w:tcPr>
            <w:tcW w:w="382" w:type="dxa"/>
            <w:vAlign w:val="center"/>
          </w:tcPr>
          <w:p w14:paraId="2ACA3913"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2AFC5E01"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2EAF0682"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0B998145"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规章】《禁止非医学需要的胎儿性别鉴定和选择性别人工终止妊娠的规定》</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2016</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3</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28</w:t>
            </w:r>
            <w:r>
              <w:rPr>
                <w:rFonts w:ascii="仿宋_GB2312" w:eastAsia="仿宋_GB2312" w:hAnsi="仿宋_GB2312" w:cs="仿宋_GB2312" w:hint="eastAsia"/>
                <w:lang w:eastAsia="zh-CN"/>
              </w:rPr>
              <w:t>日</w:t>
            </w:r>
            <w:r>
              <w:rPr>
                <w:rFonts w:ascii="仿宋_GB2312" w:eastAsia="仿宋_GB2312" w:hAnsi="仿宋_GB2312" w:cs="仿宋_GB2312" w:hint="eastAsia"/>
                <w:lang w:eastAsia="zh-CN"/>
              </w:rPr>
              <w:t>卫计委令第</w:t>
            </w:r>
            <w:r>
              <w:rPr>
                <w:rFonts w:ascii="仿宋_GB2312" w:eastAsia="仿宋_GB2312" w:hAnsi="仿宋_GB2312" w:cs="仿宋_GB2312" w:hint="eastAsia"/>
                <w:lang w:eastAsia="zh-CN"/>
              </w:rPr>
              <w:t>9</w:t>
            </w:r>
            <w:r>
              <w:rPr>
                <w:rFonts w:ascii="仿宋_GB2312" w:eastAsia="仿宋_GB2312" w:hAnsi="仿宋_GB2312" w:cs="仿宋_GB2312" w:hint="eastAsia"/>
                <w:lang w:eastAsia="zh-CN"/>
              </w:rPr>
              <w:t>号</w:t>
            </w:r>
            <w:r>
              <w:rPr>
                <w:rFonts w:ascii="仿宋_GB2312" w:eastAsia="仿宋_GB2312" w:hAnsi="仿宋_GB2312" w:cs="仿宋_GB2312" w:hint="eastAsia"/>
                <w:lang w:eastAsia="zh-CN"/>
              </w:rPr>
              <w:t>发布，</w:t>
            </w:r>
            <w:r>
              <w:rPr>
                <w:rFonts w:ascii="仿宋_GB2312" w:eastAsia="仿宋_GB2312" w:hAnsi="仿宋_GB2312" w:cs="仿宋_GB2312" w:hint="eastAsia"/>
                <w:lang w:eastAsia="zh-CN"/>
              </w:rPr>
              <w:t>2016</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1B00F7F4"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第四条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各级卫生计生行政部门和食品药品监管部门应当建立</w:t>
            </w:r>
            <w:proofErr w:type="gramStart"/>
            <w:r>
              <w:rPr>
                <w:rFonts w:ascii="仿宋_GB2312" w:eastAsia="仿宋_GB2312" w:hAnsi="仿宋_GB2312" w:cs="仿宋_GB2312" w:hint="eastAsia"/>
                <w:lang w:eastAsia="zh-CN"/>
              </w:rPr>
              <w:t>查处非</w:t>
            </w:r>
            <w:proofErr w:type="gramEnd"/>
            <w:r>
              <w:rPr>
                <w:rFonts w:ascii="仿宋_GB2312" w:eastAsia="仿宋_GB2312" w:hAnsi="仿宋_GB2312" w:cs="仿宋_GB2312" w:hint="eastAsia"/>
                <w:lang w:eastAsia="zh-CN"/>
              </w:rPr>
              <w:t>医学需要的胎儿性别鉴定和选择性别人工终止妊娠违法行为的协作机制和联动执法机制，共同实施监督管理。</w:t>
            </w:r>
          </w:p>
        </w:tc>
        <w:tc>
          <w:tcPr>
            <w:tcW w:w="1500" w:type="dxa"/>
            <w:vAlign w:val="center"/>
          </w:tcPr>
          <w:p w14:paraId="0F3514D9"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陵川县卫生健康和体育局</w:t>
            </w:r>
          </w:p>
        </w:tc>
        <w:tc>
          <w:tcPr>
            <w:tcW w:w="1541" w:type="dxa"/>
            <w:vAlign w:val="center"/>
          </w:tcPr>
          <w:p w14:paraId="026D8E12"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3FEFF5B9" w14:textId="77777777" w:rsidR="00604EEA" w:rsidRDefault="00604EEA">
            <w:pPr>
              <w:pStyle w:val="TableText"/>
              <w:jc w:val="center"/>
              <w:rPr>
                <w:rFonts w:ascii="仿宋_GB2312" w:eastAsia="仿宋_GB2312" w:hAnsi="仿宋_GB2312" w:cs="仿宋_GB2312"/>
                <w:lang w:eastAsia="zh-CN"/>
              </w:rPr>
            </w:pPr>
          </w:p>
        </w:tc>
      </w:tr>
      <w:tr w:rsidR="00604EEA" w14:paraId="6D0D9882" w14:textId="77777777">
        <w:trPr>
          <w:trHeight w:val="950"/>
        </w:trPr>
        <w:tc>
          <w:tcPr>
            <w:tcW w:w="929" w:type="dxa"/>
            <w:vAlign w:val="center"/>
          </w:tcPr>
          <w:p w14:paraId="2231B834"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10</w:t>
            </w:r>
          </w:p>
        </w:tc>
        <w:tc>
          <w:tcPr>
            <w:tcW w:w="1665" w:type="dxa"/>
            <w:vAlign w:val="center"/>
          </w:tcPr>
          <w:p w14:paraId="68746EF1"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对医疗机构、医务人员、医疗服务的行政检查</w:t>
            </w:r>
          </w:p>
        </w:tc>
        <w:tc>
          <w:tcPr>
            <w:tcW w:w="382" w:type="dxa"/>
            <w:vAlign w:val="center"/>
          </w:tcPr>
          <w:p w14:paraId="55D0FB66"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4D496ED1"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152D1DF2"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7EE29478"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【法律】《中华人民共和国医师法》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2021</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8</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20</w:t>
            </w:r>
            <w:r>
              <w:rPr>
                <w:rFonts w:ascii="仿宋_GB2312" w:eastAsia="仿宋_GB2312" w:hAnsi="仿宋_GB2312" w:cs="仿宋_GB2312" w:hint="eastAsia"/>
                <w:lang w:eastAsia="zh-CN"/>
              </w:rPr>
              <w:t>日《中华人民共和国医师法》已由中华人民共和国第十三届全国人民代表大会常务委员会第三十次会议</w:t>
            </w:r>
            <w:r>
              <w:rPr>
                <w:rFonts w:ascii="仿宋_GB2312" w:eastAsia="仿宋_GB2312" w:hAnsi="仿宋_GB2312" w:cs="仿宋_GB2312" w:hint="eastAsia"/>
                <w:lang w:eastAsia="zh-CN"/>
              </w:rPr>
              <w:t>通过，</w:t>
            </w:r>
            <w:r>
              <w:rPr>
                <w:rFonts w:ascii="仿宋_GB2312" w:eastAsia="仿宋_GB2312" w:hAnsi="仿宋_GB2312" w:cs="仿宋_GB2312" w:hint="eastAsia"/>
                <w:lang w:eastAsia="zh-CN"/>
              </w:rPr>
              <w:t>现予公布，自</w:t>
            </w:r>
            <w:r>
              <w:rPr>
                <w:rFonts w:ascii="仿宋_GB2312" w:eastAsia="仿宋_GB2312" w:hAnsi="仿宋_GB2312" w:cs="仿宋_GB2312" w:hint="eastAsia"/>
                <w:lang w:eastAsia="zh-CN"/>
              </w:rPr>
              <w:t>2022</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3</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5566AB57"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第四条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县级以上地方人民政府卫生行政部门负责管理本行政区域内的医师工作。</w:t>
            </w:r>
          </w:p>
          <w:p w14:paraId="5EC80A3C"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第十八条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县级以上地方人民政府卫生行政部门对个体行医的医师，应当按照国务院卫生行政部门的规定，经常监督检查。</w:t>
            </w:r>
          </w:p>
          <w:p w14:paraId="3B3D93A3"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第三十七条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县级以上人民政府卫生行政部门负责指导、检查和监督医师考核工作。</w:t>
            </w:r>
          </w:p>
          <w:p w14:paraId="4455A703" w14:textId="77777777" w:rsidR="00604EEA" w:rsidRDefault="00604EEA">
            <w:pPr>
              <w:pStyle w:val="TableText"/>
              <w:spacing w:line="240" w:lineRule="exact"/>
              <w:ind w:firstLineChars="200" w:firstLine="420"/>
              <w:rPr>
                <w:rFonts w:ascii="仿宋_GB2312" w:eastAsia="仿宋_GB2312" w:hAnsi="仿宋_GB2312" w:cs="仿宋_GB2312"/>
                <w:lang w:eastAsia="zh-CN"/>
              </w:rPr>
            </w:pPr>
          </w:p>
          <w:p w14:paraId="24F4ECEB"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行政</w:t>
            </w:r>
            <w:r>
              <w:rPr>
                <w:rFonts w:ascii="仿宋_GB2312" w:eastAsia="仿宋_GB2312" w:hAnsi="仿宋_GB2312" w:cs="仿宋_GB2312" w:hint="eastAsia"/>
                <w:lang w:eastAsia="zh-CN"/>
              </w:rPr>
              <w:t>法规】《人体器官移植条例》</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2023</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4</w:t>
            </w:r>
            <w:r>
              <w:rPr>
                <w:rFonts w:ascii="仿宋_GB2312" w:eastAsia="仿宋_GB2312" w:hAnsi="仿宋_GB2312" w:cs="仿宋_GB2312" w:hint="eastAsia"/>
                <w:lang w:eastAsia="zh-CN"/>
              </w:rPr>
              <w:t>日，国务院发布第</w:t>
            </w:r>
            <w:r>
              <w:rPr>
                <w:rFonts w:ascii="仿宋_GB2312" w:eastAsia="仿宋_GB2312" w:hAnsi="仿宋_GB2312" w:cs="仿宋_GB2312" w:hint="eastAsia"/>
                <w:lang w:eastAsia="zh-CN"/>
              </w:rPr>
              <w:t>767</w:t>
            </w:r>
            <w:r>
              <w:rPr>
                <w:rFonts w:ascii="仿宋_GB2312" w:eastAsia="仿宋_GB2312" w:hAnsi="仿宋_GB2312" w:cs="仿宋_GB2312" w:hint="eastAsia"/>
                <w:lang w:eastAsia="zh-CN"/>
              </w:rPr>
              <w:t>号令，公布《人体器官捐献和移植条例》，自</w:t>
            </w:r>
            <w:r>
              <w:rPr>
                <w:rFonts w:ascii="仿宋_GB2312" w:eastAsia="仿宋_GB2312" w:hAnsi="仿宋_GB2312" w:cs="仿宋_GB2312" w:hint="eastAsia"/>
                <w:lang w:eastAsia="zh-CN"/>
              </w:rPr>
              <w:t>2024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6331AA24"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第四条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县级以上地方人民政府卫生主管部门负责本行政区域人体器官移植的监督管理工作。</w:t>
            </w:r>
          </w:p>
          <w:p w14:paraId="03591ED1" w14:textId="77777777" w:rsidR="00604EEA" w:rsidRDefault="00604EEA">
            <w:pPr>
              <w:pStyle w:val="TableText"/>
              <w:spacing w:line="240" w:lineRule="exact"/>
              <w:rPr>
                <w:rFonts w:ascii="仿宋_GB2312" w:eastAsia="仿宋_GB2312" w:hAnsi="仿宋_GB2312" w:cs="仿宋_GB2312"/>
                <w:lang w:eastAsia="zh-CN"/>
              </w:rPr>
            </w:pPr>
          </w:p>
          <w:p w14:paraId="0CFFF572"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行政</w:t>
            </w:r>
            <w:r>
              <w:rPr>
                <w:rFonts w:ascii="仿宋_GB2312" w:eastAsia="仿宋_GB2312" w:hAnsi="仿宋_GB2312" w:cs="仿宋_GB2312" w:hint="eastAsia"/>
                <w:lang w:eastAsia="zh-CN"/>
              </w:rPr>
              <w:t>法规】《医疗机构管理条例》</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1994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26</w:t>
            </w:r>
            <w:r>
              <w:rPr>
                <w:rFonts w:ascii="仿宋_GB2312" w:eastAsia="仿宋_GB2312" w:hAnsi="仿宋_GB2312" w:cs="仿宋_GB2312" w:hint="eastAsia"/>
                <w:lang w:eastAsia="zh-CN"/>
              </w:rPr>
              <w:t>日发布，自</w:t>
            </w:r>
            <w:r>
              <w:rPr>
                <w:rFonts w:ascii="仿宋_GB2312" w:eastAsia="仿宋_GB2312" w:hAnsi="仿宋_GB2312" w:cs="仿宋_GB2312" w:hint="eastAsia"/>
                <w:lang w:eastAsia="zh-CN"/>
              </w:rPr>
              <w:t>1994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9</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2016</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6</w:t>
            </w:r>
            <w:r>
              <w:rPr>
                <w:rFonts w:ascii="仿宋_GB2312" w:eastAsia="仿宋_GB2312" w:hAnsi="仿宋_GB2312" w:cs="仿宋_GB2312" w:hint="eastAsia"/>
                <w:lang w:eastAsia="zh-CN"/>
              </w:rPr>
              <w:t>日国务院令第</w:t>
            </w:r>
            <w:r>
              <w:rPr>
                <w:rFonts w:ascii="仿宋_GB2312" w:eastAsia="仿宋_GB2312" w:hAnsi="仿宋_GB2312" w:cs="仿宋_GB2312" w:hint="eastAsia"/>
                <w:lang w:eastAsia="zh-CN"/>
              </w:rPr>
              <w:t>666</w:t>
            </w:r>
            <w:r>
              <w:rPr>
                <w:rFonts w:ascii="仿宋_GB2312" w:eastAsia="仿宋_GB2312" w:hAnsi="仿宋_GB2312" w:cs="仿宋_GB2312" w:hint="eastAsia"/>
                <w:lang w:eastAsia="zh-CN"/>
              </w:rPr>
              <w:t>号修改施行。</w:t>
            </w:r>
            <w:r>
              <w:rPr>
                <w:rFonts w:ascii="仿宋_GB2312" w:eastAsia="仿宋_GB2312" w:hAnsi="仿宋_GB2312" w:cs="仿宋_GB2312" w:hint="eastAsia"/>
                <w:lang w:eastAsia="zh-CN"/>
              </w:rPr>
              <w:t>2022</w:t>
            </w:r>
            <w:r>
              <w:rPr>
                <w:rFonts w:ascii="仿宋_GB2312" w:eastAsia="仿宋_GB2312" w:hAnsi="仿宋_GB2312" w:cs="仿宋_GB2312" w:hint="eastAsia"/>
                <w:lang w:eastAsia="zh-CN"/>
              </w:rPr>
              <w:t>年，国务院令第</w:t>
            </w:r>
            <w:r>
              <w:rPr>
                <w:rFonts w:ascii="仿宋_GB2312" w:eastAsia="仿宋_GB2312" w:hAnsi="仿宋_GB2312" w:cs="仿宋_GB2312" w:hint="eastAsia"/>
                <w:lang w:eastAsia="zh-CN"/>
              </w:rPr>
              <w:t>752</w:t>
            </w:r>
            <w:r>
              <w:rPr>
                <w:rFonts w:ascii="仿宋_GB2312" w:eastAsia="仿宋_GB2312" w:hAnsi="仿宋_GB2312" w:cs="仿宋_GB2312" w:hint="eastAsia"/>
                <w:lang w:eastAsia="zh-CN"/>
              </w:rPr>
              <w:t>号《国务院关于修改和废止部分行政法规的决定》对《医疗机构管理条例》的部分条款予以修改，决定自</w:t>
            </w:r>
            <w:r>
              <w:rPr>
                <w:rFonts w:ascii="仿宋_GB2312" w:eastAsia="仿宋_GB2312" w:hAnsi="仿宋_GB2312" w:cs="仿宋_GB2312" w:hint="eastAsia"/>
                <w:lang w:eastAsia="zh-CN"/>
              </w:rPr>
              <w:t>2022</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5277CEC2"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第五条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县级以上地方人民政府卫生行政部门负责本行政区域内医疗机构的监督管理工作。</w:t>
            </w:r>
          </w:p>
          <w:p w14:paraId="5943D918" w14:textId="77777777" w:rsidR="00604EEA" w:rsidRDefault="00604EEA">
            <w:pPr>
              <w:pStyle w:val="TableText"/>
              <w:spacing w:line="240" w:lineRule="exact"/>
              <w:rPr>
                <w:rFonts w:ascii="仿宋_GB2312" w:eastAsia="仿宋_GB2312" w:hAnsi="仿宋_GB2312" w:cs="仿宋_GB2312"/>
                <w:lang w:eastAsia="zh-CN"/>
              </w:rPr>
            </w:pPr>
          </w:p>
          <w:p w14:paraId="1AEC47C9"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【行政法规】《护士条例》</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2008</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23</w:t>
            </w:r>
            <w:r>
              <w:rPr>
                <w:rFonts w:ascii="仿宋_GB2312" w:eastAsia="仿宋_GB2312" w:hAnsi="仿宋_GB2312" w:cs="仿宋_GB2312" w:hint="eastAsia"/>
                <w:lang w:eastAsia="zh-CN"/>
              </w:rPr>
              <w:t>日国务院第</w:t>
            </w:r>
            <w:r>
              <w:rPr>
                <w:rFonts w:ascii="仿宋_GB2312" w:eastAsia="仿宋_GB2312" w:hAnsi="仿宋_GB2312" w:cs="仿宋_GB2312" w:hint="eastAsia"/>
                <w:lang w:eastAsia="zh-CN"/>
              </w:rPr>
              <w:t>206</w:t>
            </w:r>
            <w:r>
              <w:rPr>
                <w:rFonts w:ascii="仿宋_GB2312" w:eastAsia="仿宋_GB2312" w:hAnsi="仿宋_GB2312" w:cs="仿宋_GB2312" w:hint="eastAsia"/>
                <w:lang w:eastAsia="zh-CN"/>
              </w:rPr>
              <w:t>次常务会议通过</w:t>
            </w:r>
            <w:r>
              <w:rPr>
                <w:rFonts w:ascii="仿宋_GB2312" w:eastAsia="仿宋_GB2312" w:hAnsi="仿宋_GB2312" w:cs="仿宋_GB2312" w:hint="eastAsia"/>
                <w:lang w:eastAsia="zh-CN"/>
              </w:rPr>
              <w:t>,2008</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31</w:t>
            </w:r>
            <w:r>
              <w:rPr>
                <w:rFonts w:ascii="仿宋_GB2312" w:eastAsia="仿宋_GB2312" w:hAnsi="仿宋_GB2312" w:cs="仿宋_GB2312" w:hint="eastAsia"/>
                <w:lang w:eastAsia="zh-CN"/>
              </w:rPr>
              <w:t>日国务院令第</w:t>
            </w:r>
            <w:r>
              <w:rPr>
                <w:rFonts w:ascii="仿宋_GB2312" w:eastAsia="仿宋_GB2312" w:hAnsi="仿宋_GB2312" w:cs="仿宋_GB2312" w:hint="eastAsia"/>
                <w:lang w:eastAsia="zh-CN"/>
              </w:rPr>
              <w:t>517</w:t>
            </w:r>
            <w:r>
              <w:rPr>
                <w:rFonts w:ascii="仿宋_GB2312" w:eastAsia="仿宋_GB2312" w:hAnsi="仿宋_GB2312" w:cs="仿宋_GB2312" w:hint="eastAsia"/>
                <w:lang w:eastAsia="zh-CN"/>
              </w:rPr>
              <w:t>号公布，自</w:t>
            </w:r>
            <w:r>
              <w:rPr>
                <w:rFonts w:ascii="仿宋_GB2312" w:eastAsia="仿宋_GB2312" w:hAnsi="仿宋_GB2312" w:cs="仿宋_GB2312" w:hint="eastAsia"/>
                <w:lang w:eastAsia="zh-CN"/>
              </w:rPr>
              <w:t>2008</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12</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758AAA3B"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第五条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w:t>
            </w:r>
            <w:r>
              <w:rPr>
                <w:rFonts w:ascii="仿宋_GB2312" w:eastAsia="仿宋_GB2312" w:hAnsi="仿宋_GB2312" w:cs="仿宋_GB2312" w:hint="eastAsia"/>
                <w:lang w:eastAsia="zh-CN"/>
              </w:rPr>
              <w:t>卫生主管部门负责本行政区域的护士监督管理工作。</w:t>
            </w:r>
          </w:p>
          <w:p w14:paraId="63B18CD2" w14:textId="77777777" w:rsidR="00604EEA" w:rsidRDefault="00604EEA">
            <w:pPr>
              <w:pStyle w:val="TableText"/>
              <w:spacing w:line="240" w:lineRule="exact"/>
              <w:rPr>
                <w:rFonts w:ascii="仿宋_GB2312" w:eastAsia="仿宋_GB2312" w:hAnsi="仿宋_GB2312" w:cs="仿宋_GB2312"/>
                <w:lang w:eastAsia="zh-CN"/>
              </w:rPr>
            </w:pPr>
          </w:p>
          <w:p w14:paraId="2D744A01"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规章】《医疗质量管理办法》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2016</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9</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25</w:t>
            </w:r>
            <w:r>
              <w:rPr>
                <w:rFonts w:ascii="仿宋_GB2312" w:eastAsia="仿宋_GB2312" w:hAnsi="仿宋_GB2312" w:cs="仿宋_GB2312" w:hint="eastAsia"/>
                <w:lang w:eastAsia="zh-CN"/>
              </w:rPr>
              <w:t>日国家卫生计生委发布，自</w:t>
            </w:r>
            <w:r>
              <w:rPr>
                <w:rFonts w:ascii="仿宋_GB2312" w:eastAsia="仿宋_GB2312" w:hAnsi="仿宋_GB2312" w:cs="仿宋_GB2312" w:hint="eastAsia"/>
                <w:lang w:eastAsia="zh-CN"/>
              </w:rPr>
              <w:t>2016</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 xml:space="preserve">  </w:t>
            </w:r>
          </w:p>
          <w:p w14:paraId="6147C98D"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第三条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县级以上地方卫生计生行政部门负责本行政区域医疗机构医疗质量管理工作。</w:t>
            </w:r>
          </w:p>
          <w:p w14:paraId="1A0C011D"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规章】《人体器官移植技术临床应用管理暂行规定》</w:t>
            </w:r>
          </w:p>
          <w:p w14:paraId="599375AC"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第三十七条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县级以上地方卫生行政部门应当加强对开展人体器官移植医疗机构的监督管理，现场监督检查每年不少于一次。</w:t>
            </w:r>
          </w:p>
          <w:p w14:paraId="091633E9" w14:textId="77777777" w:rsidR="00604EEA" w:rsidRDefault="00604EEA">
            <w:pPr>
              <w:pStyle w:val="TableText"/>
              <w:spacing w:line="240" w:lineRule="exact"/>
              <w:rPr>
                <w:rFonts w:ascii="仿宋_GB2312" w:eastAsia="仿宋_GB2312" w:hAnsi="仿宋_GB2312" w:cs="仿宋_GB2312"/>
                <w:lang w:eastAsia="zh-CN"/>
              </w:rPr>
            </w:pPr>
          </w:p>
          <w:p w14:paraId="33D21EC1"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行政</w:t>
            </w:r>
            <w:r>
              <w:rPr>
                <w:rFonts w:ascii="仿宋_GB2312" w:eastAsia="仿宋_GB2312" w:hAnsi="仿宋_GB2312" w:cs="仿宋_GB2312" w:hint="eastAsia"/>
                <w:lang w:eastAsia="zh-CN"/>
              </w:rPr>
              <w:t>法规】《医疗机构管理条例》</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1994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26</w:t>
            </w:r>
            <w:r>
              <w:rPr>
                <w:rFonts w:ascii="仿宋_GB2312" w:eastAsia="仿宋_GB2312" w:hAnsi="仿宋_GB2312" w:cs="仿宋_GB2312" w:hint="eastAsia"/>
                <w:lang w:eastAsia="zh-CN"/>
              </w:rPr>
              <w:t>日发布，自</w:t>
            </w:r>
            <w:r>
              <w:rPr>
                <w:rFonts w:ascii="仿宋_GB2312" w:eastAsia="仿宋_GB2312" w:hAnsi="仿宋_GB2312" w:cs="仿宋_GB2312" w:hint="eastAsia"/>
                <w:lang w:eastAsia="zh-CN"/>
              </w:rPr>
              <w:t>1994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9</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2016</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6</w:t>
            </w:r>
            <w:r>
              <w:rPr>
                <w:rFonts w:ascii="仿宋_GB2312" w:eastAsia="仿宋_GB2312" w:hAnsi="仿宋_GB2312" w:cs="仿宋_GB2312" w:hint="eastAsia"/>
                <w:lang w:eastAsia="zh-CN"/>
              </w:rPr>
              <w:t>日</w:t>
            </w:r>
            <w:r>
              <w:rPr>
                <w:rFonts w:ascii="仿宋_GB2312" w:eastAsia="仿宋_GB2312" w:hAnsi="仿宋_GB2312" w:cs="仿宋_GB2312" w:hint="eastAsia"/>
                <w:lang w:eastAsia="zh-CN"/>
              </w:rPr>
              <w:t>国务院令第</w:t>
            </w:r>
            <w:r>
              <w:rPr>
                <w:rFonts w:ascii="仿宋_GB2312" w:eastAsia="仿宋_GB2312" w:hAnsi="仿宋_GB2312" w:cs="仿宋_GB2312" w:hint="eastAsia"/>
                <w:lang w:eastAsia="zh-CN"/>
              </w:rPr>
              <w:t>666</w:t>
            </w:r>
            <w:r>
              <w:rPr>
                <w:rFonts w:ascii="仿宋_GB2312" w:eastAsia="仿宋_GB2312" w:hAnsi="仿宋_GB2312" w:cs="仿宋_GB2312" w:hint="eastAsia"/>
                <w:lang w:eastAsia="zh-CN"/>
              </w:rPr>
              <w:t>号修改施行。</w:t>
            </w:r>
            <w:r>
              <w:rPr>
                <w:rFonts w:ascii="仿宋_GB2312" w:eastAsia="仿宋_GB2312" w:hAnsi="仿宋_GB2312" w:cs="仿宋_GB2312" w:hint="eastAsia"/>
                <w:lang w:eastAsia="zh-CN"/>
              </w:rPr>
              <w:t>2022</w:t>
            </w:r>
            <w:r>
              <w:rPr>
                <w:rFonts w:ascii="仿宋_GB2312" w:eastAsia="仿宋_GB2312" w:hAnsi="仿宋_GB2312" w:cs="仿宋_GB2312" w:hint="eastAsia"/>
                <w:lang w:eastAsia="zh-CN"/>
              </w:rPr>
              <w:t>年，国务院令第</w:t>
            </w:r>
            <w:r>
              <w:rPr>
                <w:rFonts w:ascii="仿宋_GB2312" w:eastAsia="仿宋_GB2312" w:hAnsi="仿宋_GB2312" w:cs="仿宋_GB2312" w:hint="eastAsia"/>
                <w:lang w:eastAsia="zh-CN"/>
              </w:rPr>
              <w:t>752</w:t>
            </w:r>
            <w:r>
              <w:rPr>
                <w:rFonts w:ascii="仿宋_GB2312" w:eastAsia="仿宋_GB2312" w:hAnsi="仿宋_GB2312" w:cs="仿宋_GB2312" w:hint="eastAsia"/>
                <w:lang w:eastAsia="zh-CN"/>
              </w:rPr>
              <w:t>号《国务院关于修改和废止部分行政法规的决定》对《医疗机构管理条例》的部分条款予以修改，决定自</w:t>
            </w:r>
            <w:r>
              <w:rPr>
                <w:rFonts w:ascii="仿宋_GB2312" w:eastAsia="仿宋_GB2312" w:hAnsi="仿宋_GB2312" w:cs="仿宋_GB2312" w:hint="eastAsia"/>
                <w:lang w:eastAsia="zh-CN"/>
              </w:rPr>
              <w:t>2022</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1EF292EE"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第四十二条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医疗机构评审包括周期性评审、不定期重点检查。</w:t>
            </w:r>
          </w:p>
          <w:p w14:paraId="5AFB6C82" w14:textId="77777777" w:rsidR="00604EEA" w:rsidRDefault="00604EEA">
            <w:pPr>
              <w:pStyle w:val="TableText"/>
              <w:spacing w:line="240" w:lineRule="exact"/>
              <w:rPr>
                <w:rFonts w:ascii="仿宋_GB2312" w:eastAsia="仿宋_GB2312" w:hAnsi="仿宋_GB2312" w:cs="仿宋_GB2312"/>
                <w:lang w:eastAsia="zh-CN"/>
              </w:rPr>
            </w:pPr>
          </w:p>
          <w:p w14:paraId="7A7E8BF8"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规章】《院前医疗急救管理办法》</w:t>
            </w:r>
          </w:p>
          <w:p w14:paraId="63CC93A4"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第四条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县级以上地方卫生计生行政部门负责规划和</w:t>
            </w:r>
            <w:r>
              <w:rPr>
                <w:rFonts w:ascii="仿宋_GB2312" w:eastAsia="仿宋_GB2312" w:hAnsi="仿宋_GB2312" w:cs="仿宋_GB2312" w:hint="eastAsia"/>
                <w:lang w:eastAsia="zh-CN"/>
              </w:rPr>
              <w:lastRenderedPageBreak/>
              <w:t>实施本辖区院前医疗急救体系建设，监督管理本辖区院前医疗急救工作。</w:t>
            </w:r>
          </w:p>
        </w:tc>
        <w:tc>
          <w:tcPr>
            <w:tcW w:w="1500" w:type="dxa"/>
            <w:vAlign w:val="center"/>
          </w:tcPr>
          <w:p w14:paraId="3A48DFCF"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陵川县卫生健康和体育局</w:t>
            </w:r>
          </w:p>
        </w:tc>
        <w:tc>
          <w:tcPr>
            <w:tcW w:w="1541" w:type="dxa"/>
            <w:vAlign w:val="center"/>
          </w:tcPr>
          <w:p w14:paraId="18BECAE3"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6A7A3344" w14:textId="77777777" w:rsidR="00604EEA" w:rsidRDefault="00604EEA">
            <w:pPr>
              <w:pStyle w:val="TableText"/>
              <w:jc w:val="center"/>
              <w:rPr>
                <w:rFonts w:ascii="仿宋_GB2312" w:eastAsia="仿宋_GB2312" w:hAnsi="仿宋_GB2312" w:cs="仿宋_GB2312"/>
                <w:lang w:eastAsia="zh-CN"/>
              </w:rPr>
            </w:pPr>
          </w:p>
        </w:tc>
      </w:tr>
      <w:tr w:rsidR="00604EEA" w14:paraId="71878F38" w14:textId="77777777">
        <w:trPr>
          <w:trHeight w:val="950"/>
        </w:trPr>
        <w:tc>
          <w:tcPr>
            <w:tcW w:w="929" w:type="dxa"/>
            <w:vAlign w:val="center"/>
          </w:tcPr>
          <w:p w14:paraId="3DA0A724"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11</w:t>
            </w:r>
          </w:p>
        </w:tc>
        <w:tc>
          <w:tcPr>
            <w:tcW w:w="1665" w:type="dxa"/>
            <w:vAlign w:val="center"/>
          </w:tcPr>
          <w:p w14:paraId="5738E9EB"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对医疗卫生机构和医疗废物集中处置单位的疾病防治工作，以及工作人员的卫生防护等情况进行监督检查</w:t>
            </w:r>
          </w:p>
        </w:tc>
        <w:tc>
          <w:tcPr>
            <w:tcW w:w="382" w:type="dxa"/>
            <w:vAlign w:val="center"/>
          </w:tcPr>
          <w:p w14:paraId="3D72AE0B"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738BB562"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对医疗机构产生的医疗废物处置的卫生监督检查</w:t>
            </w:r>
          </w:p>
        </w:tc>
        <w:tc>
          <w:tcPr>
            <w:tcW w:w="1432" w:type="dxa"/>
            <w:vAlign w:val="center"/>
          </w:tcPr>
          <w:p w14:paraId="51BA6530"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76C8D48D"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行政</w:t>
            </w:r>
            <w:r>
              <w:rPr>
                <w:rFonts w:ascii="仿宋_GB2312" w:eastAsia="仿宋_GB2312" w:hAnsi="仿宋_GB2312" w:cs="仿宋_GB2312" w:hint="eastAsia"/>
                <w:lang w:eastAsia="zh-CN"/>
              </w:rPr>
              <w:t>法规】《医疗废物管理条例》（</w:t>
            </w:r>
            <w:r>
              <w:rPr>
                <w:rFonts w:ascii="仿宋_GB2312" w:eastAsia="仿宋_GB2312" w:hAnsi="仿宋_GB2312" w:cs="仿宋_GB2312" w:hint="eastAsia"/>
                <w:lang w:eastAsia="zh-CN"/>
              </w:rPr>
              <w:t>2003</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6</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16</w:t>
            </w:r>
            <w:r>
              <w:rPr>
                <w:rFonts w:ascii="仿宋_GB2312" w:eastAsia="仿宋_GB2312" w:hAnsi="仿宋_GB2312" w:cs="仿宋_GB2312" w:hint="eastAsia"/>
                <w:lang w:eastAsia="zh-CN"/>
              </w:rPr>
              <w:t>日中华人民共和国</w:t>
            </w:r>
            <w:r>
              <w:rPr>
                <w:rFonts w:ascii="仿宋_GB2312" w:eastAsia="仿宋_GB2312" w:hAnsi="仿宋_GB2312" w:cs="仿宋_GB2312" w:hint="eastAsia"/>
                <w:lang w:eastAsia="zh-CN"/>
              </w:rPr>
              <w:t>国务院令第</w:t>
            </w:r>
            <w:r>
              <w:rPr>
                <w:rFonts w:ascii="仿宋_GB2312" w:eastAsia="仿宋_GB2312" w:hAnsi="仿宋_GB2312" w:cs="仿宋_GB2312" w:hint="eastAsia"/>
                <w:lang w:eastAsia="zh-CN"/>
              </w:rPr>
              <w:t>380</w:t>
            </w:r>
            <w:r>
              <w:rPr>
                <w:rFonts w:ascii="仿宋_GB2312" w:eastAsia="仿宋_GB2312" w:hAnsi="仿宋_GB2312" w:cs="仿宋_GB2312" w:hint="eastAsia"/>
                <w:lang w:eastAsia="zh-CN"/>
              </w:rPr>
              <w:t>号</w:t>
            </w:r>
            <w:r>
              <w:rPr>
                <w:rFonts w:ascii="仿宋_GB2312" w:eastAsia="仿宋_GB2312" w:hAnsi="仿宋_GB2312" w:cs="仿宋_GB2312" w:hint="eastAsia"/>
                <w:lang w:eastAsia="zh-CN"/>
              </w:rPr>
              <w:t>公布</w:t>
            </w:r>
            <w:r>
              <w:rPr>
                <w:rFonts w:ascii="仿宋_GB2312" w:eastAsia="仿宋_GB2312" w:hAnsi="仿宋_GB2312" w:cs="仿宋_GB2312" w:hint="eastAsia"/>
                <w:lang w:eastAsia="zh-CN"/>
              </w:rPr>
              <w:t>）</w:t>
            </w:r>
          </w:p>
          <w:p w14:paraId="118F1791"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第五条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各级人民政府卫生行政主管部门，对医疗废物收集、运送、贮存、处置活动中的疾病防治工作实施统一监督管理；环境保护行政主管部门，对医疗废物收集、运送、贮存、处置活动中的环境污染防治工作实施统一监督管理。</w:t>
            </w:r>
          </w:p>
          <w:p w14:paraId="3987D058"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县级以上各级人民政府其他有关部门在各自的职责范围内负责与医疗废物处置有关的监督管理工作。</w:t>
            </w:r>
          </w:p>
          <w:p w14:paraId="2A50A26D"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第三十四条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县级以上地方人民政府卫生行政主管部门、环境保护行政主管部门，应当依照本条例的规定，按照职责分工，对医疗卫生机构和医疗废物集中处置单位进行监督检查。</w:t>
            </w:r>
          </w:p>
          <w:p w14:paraId="7273FCFF"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第三十五条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p w14:paraId="66BDB4D3" w14:textId="77777777" w:rsidR="00604EEA" w:rsidRDefault="00604EEA">
            <w:pPr>
              <w:pStyle w:val="TableText"/>
              <w:spacing w:line="240" w:lineRule="exact"/>
              <w:rPr>
                <w:rFonts w:ascii="仿宋_GB2312" w:eastAsia="仿宋_GB2312" w:hAnsi="仿宋_GB2312" w:cs="仿宋_GB2312"/>
                <w:lang w:eastAsia="zh-CN"/>
              </w:rPr>
            </w:pPr>
          </w:p>
        </w:tc>
        <w:tc>
          <w:tcPr>
            <w:tcW w:w="1500" w:type="dxa"/>
            <w:vAlign w:val="center"/>
          </w:tcPr>
          <w:p w14:paraId="16CEFBF7"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陵川县卫生健康和体育局</w:t>
            </w:r>
          </w:p>
        </w:tc>
        <w:tc>
          <w:tcPr>
            <w:tcW w:w="1541" w:type="dxa"/>
            <w:vAlign w:val="center"/>
          </w:tcPr>
          <w:p w14:paraId="1DA4E921"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5A906BE1" w14:textId="77777777" w:rsidR="00604EEA" w:rsidRDefault="00604EEA">
            <w:pPr>
              <w:pStyle w:val="TableText"/>
              <w:jc w:val="center"/>
              <w:rPr>
                <w:rFonts w:ascii="仿宋_GB2312" w:eastAsia="仿宋_GB2312" w:hAnsi="仿宋_GB2312" w:cs="仿宋_GB2312"/>
                <w:lang w:eastAsia="zh-CN"/>
              </w:rPr>
            </w:pPr>
          </w:p>
        </w:tc>
      </w:tr>
      <w:tr w:rsidR="00604EEA" w14:paraId="577DB1C7" w14:textId="77777777">
        <w:trPr>
          <w:trHeight w:val="950"/>
        </w:trPr>
        <w:tc>
          <w:tcPr>
            <w:tcW w:w="929" w:type="dxa"/>
            <w:vAlign w:val="center"/>
          </w:tcPr>
          <w:p w14:paraId="788E5A8A"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12</w:t>
            </w:r>
          </w:p>
        </w:tc>
        <w:tc>
          <w:tcPr>
            <w:tcW w:w="1665" w:type="dxa"/>
            <w:vAlign w:val="center"/>
          </w:tcPr>
          <w:p w14:paraId="08346270"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对医疗卫生机构履行精神障碍预防义务的情况进行检查</w:t>
            </w:r>
          </w:p>
        </w:tc>
        <w:tc>
          <w:tcPr>
            <w:tcW w:w="382" w:type="dxa"/>
            <w:vAlign w:val="center"/>
          </w:tcPr>
          <w:p w14:paraId="5CB1115E"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0FF42336"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23F77CDA"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687D6D71"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【法律】《中华人民共和国精神卫生法》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2012</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10</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26</w:t>
            </w:r>
            <w:r>
              <w:rPr>
                <w:rFonts w:ascii="仿宋_GB2312" w:eastAsia="仿宋_GB2312" w:hAnsi="仿宋_GB2312" w:cs="仿宋_GB2312" w:hint="eastAsia"/>
                <w:lang w:eastAsia="zh-CN"/>
              </w:rPr>
              <w:t>日主席令第</w:t>
            </w:r>
            <w:r>
              <w:rPr>
                <w:rFonts w:ascii="仿宋_GB2312" w:eastAsia="仿宋_GB2312" w:hAnsi="仿宋_GB2312" w:cs="仿宋_GB2312" w:hint="eastAsia"/>
                <w:lang w:eastAsia="zh-CN"/>
              </w:rPr>
              <w:t>62</w:t>
            </w:r>
            <w:r>
              <w:rPr>
                <w:rFonts w:ascii="仿宋_GB2312" w:eastAsia="仿宋_GB2312" w:hAnsi="仿宋_GB2312" w:cs="仿宋_GB2312" w:hint="eastAsia"/>
                <w:lang w:eastAsia="zh-CN"/>
              </w:rPr>
              <w:t>号公布</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2013</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日起正式实施，并在</w:t>
            </w:r>
            <w:r>
              <w:rPr>
                <w:rFonts w:ascii="仿宋_GB2312" w:eastAsia="仿宋_GB2312" w:hAnsi="仿宋_GB2312" w:cs="仿宋_GB2312" w:hint="eastAsia"/>
                <w:lang w:eastAsia="zh-CN"/>
              </w:rPr>
              <w:t>2018</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4</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27</w:t>
            </w:r>
            <w:r>
              <w:rPr>
                <w:rFonts w:ascii="仿宋_GB2312" w:eastAsia="仿宋_GB2312" w:hAnsi="仿宋_GB2312" w:cs="仿宋_GB2312" w:hint="eastAsia"/>
                <w:lang w:eastAsia="zh-CN"/>
              </w:rPr>
              <w:t>日进行了修正</w:t>
            </w:r>
            <w:r>
              <w:rPr>
                <w:rFonts w:ascii="仿宋_GB2312" w:eastAsia="仿宋_GB2312" w:hAnsi="仿宋_GB2312" w:cs="仿宋_GB2312" w:hint="eastAsia"/>
                <w:lang w:eastAsia="zh-CN"/>
              </w:rPr>
              <w:t>）</w:t>
            </w:r>
          </w:p>
          <w:p w14:paraId="2EDC755F"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第十九条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县级以上地方人民政府人力资源社会保障、教育、卫生、司法行政、公安等部门应当在各自职责范围内分别对本法第十五条至第十八条规定的单位履行精神障碍预防义务的情况进行督促和指导。</w:t>
            </w:r>
          </w:p>
        </w:tc>
        <w:tc>
          <w:tcPr>
            <w:tcW w:w="1500" w:type="dxa"/>
            <w:vAlign w:val="center"/>
          </w:tcPr>
          <w:p w14:paraId="5A8F97E0"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陵川县卫生健康和体育局</w:t>
            </w:r>
          </w:p>
        </w:tc>
        <w:tc>
          <w:tcPr>
            <w:tcW w:w="1541" w:type="dxa"/>
            <w:vAlign w:val="center"/>
          </w:tcPr>
          <w:p w14:paraId="51C24876"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2562B9C6" w14:textId="77777777" w:rsidR="00604EEA" w:rsidRDefault="00604EEA">
            <w:pPr>
              <w:pStyle w:val="TableText"/>
              <w:jc w:val="center"/>
              <w:rPr>
                <w:rFonts w:ascii="仿宋_GB2312" w:eastAsia="仿宋_GB2312" w:hAnsi="仿宋_GB2312" w:cs="仿宋_GB2312"/>
                <w:lang w:eastAsia="zh-CN"/>
              </w:rPr>
            </w:pPr>
          </w:p>
        </w:tc>
      </w:tr>
      <w:tr w:rsidR="00604EEA" w14:paraId="027764AF" w14:textId="77777777">
        <w:trPr>
          <w:trHeight w:val="950"/>
        </w:trPr>
        <w:tc>
          <w:tcPr>
            <w:tcW w:w="929" w:type="dxa"/>
            <w:vAlign w:val="center"/>
          </w:tcPr>
          <w:p w14:paraId="0C19F8C3"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13</w:t>
            </w:r>
          </w:p>
        </w:tc>
        <w:tc>
          <w:tcPr>
            <w:tcW w:w="1665" w:type="dxa"/>
            <w:vAlign w:val="center"/>
          </w:tcPr>
          <w:p w14:paraId="5B68FFAB"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对疫苗流通和实施免疫规划情况进行监督检查</w:t>
            </w:r>
          </w:p>
        </w:tc>
        <w:tc>
          <w:tcPr>
            <w:tcW w:w="382" w:type="dxa"/>
            <w:vAlign w:val="center"/>
          </w:tcPr>
          <w:p w14:paraId="6625311D"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3BDA1840"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对疫苗流通及预防接种的卫生监督检查</w:t>
            </w:r>
          </w:p>
        </w:tc>
        <w:tc>
          <w:tcPr>
            <w:tcW w:w="1432" w:type="dxa"/>
            <w:vAlign w:val="center"/>
          </w:tcPr>
          <w:p w14:paraId="38E12C9D"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317942F3"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【法律】《中华人民共和国疫苗管理法》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2018</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日晚，国家市场监督管理总局</w:t>
            </w:r>
            <w:proofErr w:type="gramStart"/>
            <w:r>
              <w:rPr>
                <w:rFonts w:ascii="仿宋_GB2312" w:eastAsia="仿宋_GB2312" w:hAnsi="仿宋_GB2312" w:cs="仿宋_GB2312" w:hint="eastAsia"/>
                <w:lang w:eastAsia="zh-CN"/>
              </w:rPr>
              <w:t>在官网公布</w:t>
            </w:r>
            <w:proofErr w:type="gramEnd"/>
            <w:r>
              <w:rPr>
                <w:rFonts w:ascii="仿宋_GB2312" w:eastAsia="仿宋_GB2312" w:hAnsi="仿宋_GB2312" w:cs="仿宋_GB2312" w:hint="eastAsia"/>
                <w:lang w:eastAsia="zh-CN"/>
              </w:rPr>
              <w:t>《疫苗管理法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征求意见稿</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w:t>
            </w:r>
          </w:p>
          <w:p w14:paraId="140A3BCC"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第八条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国务院药品监督管理部门负责全国疫苗监督管理工作。国务院卫生健康主管部门负责全国预防接种监督管理工作。国务院其他有关部门在各自职责范围内负责与疫苗有关的监督管理工作。</w:t>
            </w:r>
          </w:p>
          <w:p w14:paraId="67A4BA94"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p>
        </w:tc>
        <w:tc>
          <w:tcPr>
            <w:tcW w:w="1500" w:type="dxa"/>
            <w:vAlign w:val="center"/>
          </w:tcPr>
          <w:p w14:paraId="3596A5D2"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陵川县卫生健康和体育局</w:t>
            </w:r>
          </w:p>
        </w:tc>
        <w:tc>
          <w:tcPr>
            <w:tcW w:w="1541" w:type="dxa"/>
            <w:vAlign w:val="center"/>
          </w:tcPr>
          <w:p w14:paraId="6F642BE6"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70F502C0" w14:textId="77777777" w:rsidR="00604EEA" w:rsidRDefault="00604EEA">
            <w:pPr>
              <w:pStyle w:val="TableText"/>
              <w:jc w:val="center"/>
              <w:rPr>
                <w:rFonts w:ascii="仿宋_GB2312" w:eastAsia="仿宋_GB2312" w:hAnsi="仿宋_GB2312" w:cs="仿宋_GB2312"/>
                <w:lang w:eastAsia="zh-CN"/>
              </w:rPr>
            </w:pPr>
          </w:p>
        </w:tc>
      </w:tr>
      <w:tr w:rsidR="00604EEA" w14:paraId="40FCE871" w14:textId="77777777">
        <w:trPr>
          <w:trHeight w:val="950"/>
        </w:trPr>
        <w:tc>
          <w:tcPr>
            <w:tcW w:w="929" w:type="dxa"/>
            <w:vAlign w:val="center"/>
          </w:tcPr>
          <w:p w14:paraId="395E3476"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14</w:t>
            </w:r>
          </w:p>
        </w:tc>
        <w:tc>
          <w:tcPr>
            <w:tcW w:w="1665" w:type="dxa"/>
            <w:vAlign w:val="center"/>
          </w:tcPr>
          <w:p w14:paraId="6E0F771F"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对有关机构（医疗卫生机构、托幼机构、衣物出</w:t>
            </w:r>
            <w:r>
              <w:rPr>
                <w:rFonts w:ascii="仿宋_GB2312" w:eastAsia="仿宋_GB2312" w:hAnsi="仿宋_GB2312" w:cs="仿宋_GB2312" w:hint="eastAsia"/>
                <w:lang w:eastAsia="zh-CN"/>
              </w:rPr>
              <w:lastRenderedPageBreak/>
              <w:t>租和洗涤机构、殡仪馆火葬场等）场所和物品的消毒工作进行监督检查</w:t>
            </w:r>
          </w:p>
        </w:tc>
        <w:tc>
          <w:tcPr>
            <w:tcW w:w="382" w:type="dxa"/>
            <w:vAlign w:val="center"/>
          </w:tcPr>
          <w:p w14:paraId="6259D273"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2AEB7F16"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27774BC1"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26A20002"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规章】《消毒管理办法》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2001</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29</w:t>
            </w:r>
            <w:r>
              <w:rPr>
                <w:rFonts w:ascii="仿宋_GB2312" w:eastAsia="仿宋_GB2312" w:hAnsi="仿宋_GB2312" w:cs="仿宋_GB2312" w:hint="eastAsia"/>
                <w:lang w:eastAsia="zh-CN"/>
              </w:rPr>
              <w:t>日通过，并予以发布，自</w:t>
            </w:r>
            <w:r>
              <w:rPr>
                <w:rFonts w:ascii="仿宋_GB2312" w:eastAsia="仿宋_GB2312" w:hAnsi="仿宋_GB2312" w:cs="仿宋_GB2312" w:hint="eastAsia"/>
                <w:lang w:eastAsia="zh-CN"/>
              </w:rPr>
              <w:t>2002</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7</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2FE71ED9"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第三十六条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县级以上卫生计生行政部门对消毒工作行使下列监督管理职权：</w:t>
            </w:r>
          </w:p>
          <w:p w14:paraId="509747AB" w14:textId="77777777" w:rsidR="00604EEA" w:rsidRDefault="00F85DCB">
            <w:pPr>
              <w:pStyle w:val="TableText"/>
              <w:numPr>
                <w:ilvl w:val="0"/>
                <w:numId w:val="2"/>
              </w:numPr>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对有关机构、场所和物品的消毒工作进行监</w:t>
            </w:r>
            <w:r>
              <w:rPr>
                <w:rFonts w:ascii="仿宋_GB2312" w:eastAsia="仿宋_GB2312" w:hAnsi="仿宋_GB2312" w:cs="仿宋_GB2312" w:hint="eastAsia"/>
                <w:lang w:eastAsia="zh-CN"/>
              </w:rPr>
              <w:lastRenderedPageBreak/>
              <w:t>督检查；</w:t>
            </w:r>
          </w:p>
          <w:p w14:paraId="56A546FB" w14:textId="77777777" w:rsidR="00604EEA" w:rsidRDefault="00F85DCB">
            <w:pPr>
              <w:pStyle w:val="TableText"/>
              <w:numPr>
                <w:ilvl w:val="0"/>
                <w:numId w:val="2"/>
              </w:numPr>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对消毒产品生产企业执行《消毒产品生产企业卫生规范》情况进行监督检查；</w:t>
            </w:r>
          </w:p>
          <w:p w14:paraId="1DA0FF8D" w14:textId="77777777" w:rsidR="00604EEA" w:rsidRDefault="00F85DCB">
            <w:pPr>
              <w:pStyle w:val="TableText"/>
              <w:numPr>
                <w:ilvl w:val="0"/>
                <w:numId w:val="2"/>
              </w:numPr>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对消毒产品的卫生质量进行监督检查；</w:t>
            </w:r>
          </w:p>
          <w:p w14:paraId="44787B12" w14:textId="77777777" w:rsidR="00604EEA" w:rsidRDefault="00F85DCB">
            <w:pPr>
              <w:pStyle w:val="TableText"/>
              <w:spacing w:line="240" w:lineRule="exact"/>
              <w:ind w:leftChars="200" w:left="420"/>
              <w:rPr>
                <w:rFonts w:ascii="仿宋_GB2312" w:eastAsia="仿宋_GB2312" w:hAnsi="仿宋_GB2312" w:cs="仿宋_GB2312"/>
                <w:lang w:eastAsia="zh-CN"/>
              </w:rPr>
            </w:pPr>
            <w:r>
              <w:rPr>
                <w:rFonts w:ascii="仿宋_GB2312" w:eastAsia="仿宋_GB2312" w:hAnsi="仿宋_GB2312" w:cs="仿宋_GB2312" w:hint="eastAsia"/>
                <w:lang w:eastAsia="zh-CN"/>
              </w:rPr>
              <w:t>（四）对消毒服务机构的消毒服务质量进行监督检查。</w:t>
            </w:r>
          </w:p>
        </w:tc>
        <w:tc>
          <w:tcPr>
            <w:tcW w:w="1500" w:type="dxa"/>
            <w:vAlign w:val="center"/>
          </w:tcPr>
          <w:p w14:paraId="5D1639E1"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陵川县卫生健康和体育局</w:t>
            </w:r>
          </w:p>
        </w:tc>
        <w:tc>
          <w:tcPr>
            <w:tcW w:w="1541" w:type="dxa"/>
            <w:vAlign w:val="center"/>
          </w:tcPr>
          <w:p w14:paraId="38B74C7F"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6AFE8338" w14:textId="77777777" w:rsidR="00604EEA" w:rsidRDefault="00604EEA">
            <w:pPr>
              <w:pStyle w:val="TableText"/>
              <w:jc w:val="center"/>
              <w:rPr>
                <w:rFonts w:ascii="仿宋_GB2312" w:eastAsia="仿宋_GB2312" w:hAnsi="仿宋_GB2312" w:cs="仿宋_GB2312"/>
                <w:lang w:eastAsia="zh-CN"/>
              </w:rPr>
            </w:pPr>
          </w:p>
        </w:tc>
      </w:tr>
      <w:tr w:rsidR="00604EEA" w14:paraId="09A212AF" w14:textId="77777777">
        <w:trPr>
          <w:trHeight w:val="950"/>
        </w:trPr>
        <w:tc>
          <w:tcPr>
            <w:tcW w:w="929" w:type="dxa"/>
            <w:vAlign w:val="center"/>
          </w:tcPr>
          <w:p w14:paraId="416DFC82"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15</w:t>
            </w:r>
          </w:p>
        </w:tc>
        <w:tc>
          <w:tcPr>
            <w:tcW w:w="1665" w:type="dxa"/>
            <w:vAlign w:val="center"/>
          </w:tcPr>
          <w:p w14:paraId="337CEFAD"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对职业病防治工作进行监督检查</w:t>
            </w:r>
          </w:p>
        </w:tc>
        <w:tc>
          <w:tcPr>
            <w:tcW w:w="382" w:type="dxa"/>
            <w:vAlign w:val="center"/>
          </w:tcPr>
          <w:p w14:paraId="5B03A1A1"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355C78E7"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37970079"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36F9F188"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【法律】《中华人民共和国职业病防治法》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4</w:t>
            </w:r>
            <w:r>
              <w:rPr>
                <w:rFonts w:ascii="仿宋_GB2312" w:eastAsia="仿宋_GB2312" w:hAnsi="仿宋_GB2312" w:cs="仿宋_GB2312" w:hint="eastAsia"/>
                <w:lang w:eastAsia="zh-CN"/>
              </w:rPr>
              <w:t>日通过对《中华人民共和国职业病防治法》</w:t>
            </w:r>
            <w:proofErr w:type="gramStart"/>
            <w:r>
              <w:rPr>
                <w:rFonts w:ascii="仿宋_GB2312" w:eastAsia="仿宋_GB2312" w:hAnsi="仿宋_GB2312" w:cs="仿宋_GB2312" w:hint="eastAsia"/>
                <w:lang w:eastAsia="zh-CN"/>
              </w:rPr>
              <w:t>作出</w:t>
            </w:r>
            <w:proofErr w:type="gramEnd"/>
            <w:r>
              <w:rPr>
                <w:rFonts w:ascii="仿宋_GB2312" w:eastAsia="仿宋_GB2312" w:hAnsi="仿宋_GB2312" w:cs="仿宋_GB2312" w:hint="eastAsia"/>
                <w:lang w:eastAsia="zh-CN"/>
              </w:rPr>
              <w:t>修改</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自</w:t>
            </w:r>
            <w:r>
              <w:rPr>
                <w:rFonts w:ascii="仿宋_GB2312" w:eastAsia="仿宋_GB2312" w:hAnsi="仿宋_GB2312" w:cs="仿宋_GB2312" w:hint="eastAsia"/>
                <w:lang w:eastAsia="zh-CN"/>
              </w:rPr>
              <w:t>2017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2DB3C480"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第六十二条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县级以上人民政府职业卫生监督管理部门依照职业病防治法律、法规、国家职业卫生标准和卫生要求，依据职责划分，对职业病防治工作进行监督检查。</w:t>
            </w:r>
          </w:p>
        </w:tc>
        <w:tc>
          <w:tcPr>
            <w:tcW w:w="1500" w:type="dxa"/>
            <w:vAlign w:val="center"/>
          </w:tcPr>
          <w:p w14:paraId="64863106"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陵川县卫生健康和体育局</w:t>
            </w:r>
          </w:p>
        </w:tc>
        <w:tc>
          <w:tcPr>
            <w:tcW w:w="1541" w:type="dxa"/>
            <w:vAlign w:val="center"/>
          </w:tcPr>
          <w:p w14:paraId="0B139ACF"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0A26B2B2" w14:textId="77777777" w:rsidR="00604EEA" w:rsidRDefault="00604EEA">
            <w:pPr>
              <w:pStyle w:val="TableText"/>
              <w:jc w:val="center"/>
              <w:rPr>
                <w:rFonts w:ascii="仿宋_GB2312" w:eastAsia="仿宋_GB2312" w:hAnsi="仿宋_GB2312" w:cs="仿宋_GB2312"/>
                <w:lang w:eastAsia="zh-CN"/>
              </w:rPr>
            </w:pPr>
          </w:p>
        </w:tc>
      </w:tr>
      <w:tr w:rsidR="00604EEA" w14:paraId="5CD2CC7F" w14:textId="77777777">
        <w:trPr>
          <w:trHeight w:val="950"/>
        </w:trPr>
        <w:tc>
          <w:tcPr>
            <w:tcW w:w="929" w:type="dxa"/>
            <w:vAlign w:val="center"/>
          </w:tcPr>
          <w:p w14:paraId="29B38A02"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16</w:t>
            </w:r>
          </w:p>
        </w:tc>
        <w:tc>
          <w:tcPr>
            <w:tcW w:w="1665" w:type="dxa"/>
            <w:vAlign w:val="center"/>
          </w:tcPr>
          <w:p w14:paraId="67C23EAC"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对用人单位落实职业病防护管理措施情况的监督检查</w:t>
            </w:r>
          </w:p>
        </w:tc>
        <w:tc>
          <w:tcPr>
            <w:tcW w:w="382" w:type="dxa"/>
            <w:vAlign w:val="center"/>
          </w:tcPr>
          <w:p w14:paraId="21EB456C"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59D2FA27"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0DD393AC"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08D4D75F"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【法律】《中华人民共和国职业病防治法》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4</w:t>
            </w:r>
            <w:r>
              <w:rPr>
                <w:rFonts w:ascii="仿宋_GB2312" w:eastAsia="仿宋_GB2312" w:hAnsi="仿宋_GB2312" w:cs="仿宋_GB2312" w:hint="eastAsia"/>
                <w:lang w:eastAsia="zh-CN"/>
              </w:rPr>
              <w:t>日通过对《中华人民共和国职业病防治法》</w:t>
            </w:r>
            <w:proofErr w:type="gramStart"/>
            <w:r>
              <w:rPr>
                <w:rFonts w:ascii="仿宋_GB2312" w:eastAsia="仿宋_GB2312" w:hAnsi="仿宋_GB2312" w:cs="仿宋_GB2312" w:hint="eastAsia"/>
                <w:lang w:eastAsia="zh-CN"/>
              </w:rPr>
              <w:t>作出</w:t>
            </w:r>
            <w:proofErr w:type="gramEnd"/>
            <w:r>
              <w:rPr>
                <w:rFonts w:ascii="仿宋_GB2312" w:eastAsia="仿宋_GB2312" w:hAnsi="仿宋_GB2312" w:cs="仿宋_GB2312" w:hint="eastAsia"/>
                <w:lang w:eastAsia="zh-CN"/>
              </w:rPr>
              <w:t>修改</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自</w:t>
            </w:r>
            <w:r>
              <w:rPr>
                <w:rFonts w:ascii="仿宋_GB2312" w:eastAsia="仿宋_GB2312" w:hAnsi="仿宋_GB2312" w:cs="仿宋_GB2312" w:hint="eastAsia"/>
                <w:lang w:eastAsia="zh-CN"/>
              </w:rPr>
              <w:t>2017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68571F97"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第四十二条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职业卫生监督管理部门应当按照职责分工，加强对用人单位落实职业病防护管理措施情况的监督检查，依法行使职权，承担责任。</w:t>
            </w:r>
          </w:p>
          <w:p w14:paraId="7163DA04"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p>
        </w:tc>
        <w:tc>
          <w:tcPr>
            <w:tcW w:w="1500" w:type="dxa"/>
            <w:vAlign w:val="center"/>
          </w:tcPr>
          <w:p w14:paraId="1EAFB674"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陵川县卫生健康和体育局</w:t>
            </w:r>
          </w:p>
        </w:tc>
        <w:tc>
          <w:tcPr>
            <w:tcW w:w="1541" w:type="dxa"/>
            <w:vAlign w:val="center"/>
          </w:tcPr>
          <w:p w14:paraId="55F7424D"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09B76CBA" w14:textId="77777777" w:rsidR="00604EEA" w:rsidRDefault="00604EEA">
            <w:pPr>
              <w:pStyle w:val="TableText"/>
              <w:jc w:val="center"/>
              <w:rPr>
                <w:rFonts w:ascii="仿宋_GB2312" w:eastAsia="仿宋_GB2312" w:hAnsi="仿宋_GB2312" w:cs="仿宋_GB2312"/>
                <w:lang w:eastAsia="zh-CN"/>
              </w:rPr>
            </w:pPr>
          </w:p>
        </w:tc>
      </w:tr>
      <w:tr w:rsidR="00604EEA" w14:paraId="33E2ACF6" w14:textId="77777777">
        <w:trPr>
          <w:trHeight w:val="950"/>
        </w:trPr>
        <w:tc>
          <w:tcPr>
            <w:tcW w:w="929" w:type="dxa"/>
            <w:vAlign w:val="center"/>
          </w:tcPr>
          <w:p w14:paraId="1DFC156E"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17</w:t>
            </w:r>
          </w:p>
        </w:tc>
        <w:tc>
          <w:tcPr>
            <w:tcW w:w="1665" w:type="dxa"/>
            <w:vAlign w:val="center"/>
          </w:tcPr>
          <w:p w14:paraId="6ACEE903"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对医疗机构临床用血管理的监督检查</w:t>
            </w:r>
          </w:p>
        </w:tc>
        <w:tc>
          <w:tcPr>
            <w:tcW w:w="382" w:type="dxa"/>
            <w:vAlign w:val="center"/>
          </w:tcPr>
          <w:p w14:paraId="1ECDFFF1"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5FE09119"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452B5009"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29AA4EF3"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规章】《医疗机构临床用血管理办法》（</w:t>
            </w:r>
            <w:r>
              <w:rPr>
                <w:rFonts w:ascii="仿宋_GB2312" w:eastAsia="仿宋_GB2312" w:hAnsi="仿宋_GB2312" w:cs="仿宋_GB2312" w:hint="eastAsia"/>
                <w:lang w:eastAsia="zh-CN"/>
              </w:rPr>
              <w:t>2012</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3</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19</w:t>
            </w:r>
            <w:r>
              <w:rPr>
                <w:rFonts w:ascii="仿宋_GB2312" w:eastAsia="仿宋_GB2312" w:hAnsi="仿宋_GB2312" w:cs="仿宋_GB2312" w:hint="eastAsia"/>
                <w:lang w:eastAsia="zh-CN"/>
              </w:rPr>
              <w:t>日卫生部部务会议审议通过</w:t>
            </w:r>
            <w:r>
              <w:rPr>
                <w:rFonts w:ascii="仿宋_GB2312" w:eastAsia="仿宋_GB2312" w:hAnsi="仿宋_GB2312" w:cs="仿宋_GB2312" w:hint="eastAsia"/>
                <w:lang w:eastAsia="zh-CN"/>
              </w:rPr>
              <w:t>,2012</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6</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7</w:t>
            </w:r>
            <w:r>
              <w:rPr>
                <w:rFonts w:ascii="仿宋_GB2312" w:eastAsia="仿宋_GB2312" w:hAnsi="仿宋_GB2312" w:cs="仿宋_GB2312" w:hint="eastAsia"/>
                <w:lang w:eastAsia="zh-CN"/>
              </w:rPr>
              <w:t>日卫生部令第</w:t>
            </w:r>
            <w:r>
              <w:rPr>
                <w:rFonts w:ascii="仿宋_GB2312" w:eastAsia="仿宋_GB2312" w:hAnsi="仿宋_GB2312" w:cs="仿宋_GB2312" w:hint="eastAsia"/>
                <w:lang w:eastAsia="zh-CN"/>
              </w:rPr>
              <w:t>85</w:t>
            </w:r>
            <w:r>
              <w:rPr>
                <w:rFonts w:ascii="仿宋_GB2312" w:eastAsia="仿宋_GB2312" w:hAnsi="仿宋_GB2312" w:cs="仿宋_GB2312" w:hint="eastAsia"/>
                <w:lang w:eastAsia="zh-CN"/>
              </w:rPr>
              <w:t>号公布</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自</w:t>
            </w:r>
            <w:r>
              <w:rPr>
                <w:rFonts w:ascii="仿宋_GB2312" w:eastAsia="仿宋_GB2312" w:hAnsi="仿宋_GB2312" w:cs="仿宋_GB2312" w:hint="eastAsia"/>
                <w:lang w:eastAsia="zh-CN"/>
              </w:rPr>
              <w:t>2012</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8</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p>
          <w:p w14:paraId="05A3866A"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第二条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卫生部负责全国医疗机构临床用血的监督管理。县级以上地方人民政府卫生行政部门负责本行政区域医疗机构临床用血的监督管理。</w:t>
            </w:r>
          </w:p>
          <w:p w14:paraId="6D684495"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第三十一条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县级以上地方人民政府卫生行政部门应当加强对本行政区域内医疗机构临床用</w:t>
            </w:r>
            <w:proofErr w:type="gramStart"/>
            <w:r>
              <w:rPr>
                <w:rFonts w:ascii="仿宋_GB2312" w:eastAsia="仿宋_GB2312" w:hAnsi="仿宋_GB2312" w:cs="仿宋_GB2312" w:hint="eastAsia"/>
                <w:lang w:eastAsia="zh-CN"/>
              </w:rPr>
              <w:t>血情况</w:t>
            </w:r>
            <w:proofErr w:type="gramEnd"/>
            <w:r>
              <w:rPr>
                <w:rFonts w:ascii="仿宋_GB2312" w:eastAsia="仿宋_GB2312" w:hAnsi="仿宋_GB2312" w:cs="仿宋_GB2312" w:hint="eastAsia"/>
                <w:lang w:eastAsia="zh-CN"/>
              </w:rPr>
              <w:t>的督导检查。</w:t>
            </w:r>
          </w:p>
          <w:p w14:paraId="541BEB2F"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p>
        </w:tc>
        <w:tc>
          <w:tcPr>
            <w:tcW w:w="1500" w:type="dxa"/>
            <w:vAlign w:val="center"/>
          </w:tcPr>
          <w:p w14:paraId="4E1A4902"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陵川县卫生健康和体育局</w:t>
            </w:r>
          </w:p>
        </w:tc>
        <w:tc>
          <w:tcPr>
            <w:tcW w:w="1541" w:type="dxa"/>
            <w:vAlign w:val="center"/>
          </w:tcPr>
          <w:p w14:paraId="616FB0E2"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14E1C22B" w14:textId="77777777" w:rsidR="00604EEA" w:rsidRDefault="00604EEA">
            <w:pPr>
              <w:pStyle w:val="TableText"/>
              <w:jc w:val="center"/>
              <w:rPr>
                <w:rFonts w:ascii="仿宋_GB2312" w:eastAsia="仿宋_GB2312" w:hAnsi="仿宋_GB2312" w:cs="仿宋_GB2312"/>
                <w:lang w:eastAsia="zh-CN"/>
              </w:rPr>
            </w:pPr>
          </w:p>
        </w:tc>
      </w:tr>
      <w:tr w:rsidR="00604EEA" w14:paraId="589920A8" w14:textId="77777777">
        <w:trPr>
          <w:trHeight w:val="950"/>
        </w:trPr>
        <w:tc>
          <w:tcPr>
            <w:tcW w:w="929" w:type="dxa"/>
            <w:vAlign w:val="center"/>
          </w:tcPr>
          <w:p w14:paraId="1A121BD5"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18</w:t>
            </w:r>
          </w:p>
        </w:tc>
        <w:tc>
          <w:tcPr>
            <w:tcW w:w="1665" w:type="dxa"/>
            <w:vAlign w:val="center"/>
          </w:tcPr>
          <w:p w14:paraId="43C27247"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对健康体检机构的监督检查</w:t>
            </w:r>
          </w:p>
        </w:tc>
        <w:tc>
          <w:tcPr>
            <w:tcW w:w="382" w:type="dxa"/>
            <w:vAlign w:val="center"/>
          </w:tcPr>
          <w:p w14:paraId="15A6D49A"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3C36E45F"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20E3F4D8"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6434BE42"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规章】《健康体检管理暂行规定》（</w:t>
            </w:r>
            <w:r>
              <w:rPr>
                <w:rFonts w:ascii="仿宋_GB2312" w:eastAsia="仿宋_GB2312" w:hAnsi="仿宋_GB2312" w:cs="仿宋_GB2312" w:hint="eastAsia"/>
                <w:lang w:eastAsia="zh-CN"/>
              </w:rPr>
              <w:t>2009</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8</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日</w:t>
            </w:r>
            <w:r>
              <w:rPr>
                <w:rFonts w:ascii="仿宋_GB2312" w:eastAsia="仿宋_GB2312" w:hAnsi="仿宋_GB2312" w:cs="仿宋_GB2312" w:hint="eastAsia"/>
                <w:lang w:eastAsia="zh-CN"/>
              </w:rPr>
              <w:t>卫</w:t>
            </w:r>
            <w:proofErr w:type="gramStart"/>
            <w:r>
              <w:rPr>
                <w:rFonts w:ascii="仿宋_GB2312" w:eastAsia="仿宋_GB2312" w:hAnsi="仿宋_GB2312" w:cs="仿宋_GB2312" w:hint="eastAsia"/>
                <w:lang w:eastAsia="zh-CN"/>
              </w:rPr>
              <w:t>医</w:t>
            </w:r>
            <w:proofErr w:type="gramEnd"/>
            <w:r>
              <w:rPr>
                <w:rFonts w:ascii="仿宋_GB2312" w:eastAsia="仿宋_GB2312" w:hAnsi="仿宋_GB2312" w:cs="仿宋_GB2312" w:hint="eastAsia"/>
                <w:lang w:eastAsia="zh-CN"/>
              </w:rPr>
              <w:t>政发〔</w:t>
            </w:r>
            <w:r>
              <w:rPr>
                <w:rFonts w:ascii="仿宋_GB2312" w:eastAsia="仿宋_GB2312" w:hAnsi="仿宋_GB2312" w:cs="仿宋_GB2312" w:hint="eastAsia"/>
                <w:lang w:eastAsia="zh-CN"/>
              </w:rPr>
              <w:t>2009</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77</w:t>
            </w:r>
            <w:r>
              <w:rPr>
                <w:rFonts w:ascii="仿宋_GB2312" w:eastAsia="仿宋_GB2312" w:hAnsi="仿宋_GB2312" w:cs="仿宋_GB2312" w:hint="eastAsia"/>
                <w:lang w:eastAsia="zh-CN"/>
              </w:rPr>
              <w:t>号</w:t>
            </w:r>
            <w:r>
              <w:rPr>
                <w:rFonts w:ascii="仿宋_GB2312" w:eastAsia="仿宋_GB2312" w:hAnsi="仿宋_GB2312" w:cs="仿宋_GB2312" w:hint="eastAsia"/>
                <w:lang w:eastAsia="zh-CN"/>
              </w:rPr>
              <w:t>颁布，</w:t>
            </w:r>
            <w:r>
              <w:rPr>
                <w:rFonts w:ascii="仿宋_GB2312" w:eastAsia="仿宋_GB2312" w:hAnsi="仿宋_GB2312" w:cs="仿宋_GB2312" w:hint="eastAsia"/>
                <w:lang w:eastAsia="zh-CN"/>
              </w:rPr>
              <w:t>2009</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9</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日实施</w:t>
            </w:r>
            <w:r>
              <w:rPr>
                <w:rFonts w:ascii="仿宋_GB2312" w:eastAsia="仿宋_GB2312" w:hAnsi="仿宋_GB2312" w:cs="仿宋_GB2312" w:hint="eastAsia"/>
                <w:lang w:eastAsia="zh-CN"/>
              </w:rPr>
              <w:t>）</w:t>
            </w:r>
          </w:p>
          <w:p w14:paraId="5673E83B"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第三条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卫生部负责全国健康体检的监督管理。县级以上地方人民政府卫生行政部门负责本行政区域内健康体检的监督管理。</w:t>
            </w:r>
          </w:p>
        </w:tc>
        <w:tc>
          <w:tcPr>
            <w:tcW w:w="1500" w:type="dxa"/>
            <w:vAlign w:val="center"/>
          </w:tcPr>
          <w:p w14:paraId="37A0FBBF"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陵川县卫生健康和体育局</w:t>
            </w:r>
          </w:p>
        </w:tc>
        <w:tc>
          <w:tcPr>
            <w:tcW w:w="1541" w:type="dxa"/>
            <w:vAlign w:val="center"/>
          </w:tcPr>
          <w:p w14:paraId="35E69FD6"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6B8E9939" w14:textId="77777777" w:rsidR="00604EEA" w:rsidRDefault="00604EEA">
            <w:pPr>
              <w:pStyle w:val="TableText"/>
              <w:jc w:val="center"/>
              <w:rPr>
                <w:rFonts w:ascii="仿宋_GB2312" w:eastAsia="仿宋_GB2312" w:hAnsi="仿宋_GB2312" w:cs="仿宋_GB2312"/>
                <w:lang w:eastAsia="zh-CN"/>
              </w:rPr>
            </w:pPr>
          </w:p>
        </w:tc>
      </w:tr>
      <w:tr w:rsidR="00604EEA" w14:paraId="7FB59CBC" w14:textId="77777777">
        <w:trPr>
          <w:trHeight w:val="950"/>
        </w:trPr>
        <w:tc>
          <w:tcPr>
            <w:tcW w:w="929" w:type="dxa"/>
            <w:vAlign w:val="center"/>
          </w:tcPr>
          <w:p w14:paraId="0586BE1A"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19</w:t>
            </w:r>
          </w:p>
        </w:tc>
        <w:tc>
          <w:tcPr>
            <w:tcW w:w="1665" w:type="dxa"/>
            <w:vAlign w:val="center"/>
          </w:tcPr>
          <w:p w14:paraId="1D37A298"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对医疗机构执业活动的监督检查</w:t>
            </w:r>
          </w:p>
        </w:tc>
        <w:tc>
          <w:tcPr>
            <w:tcW w:w="382" w:type="dxa"/>
            <w:vAlign w:val="center"/>
          </w:tcPr>
          <w:p w14:paraId="7A656F11"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2062D4D1"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0A8B104C"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13FCFA32"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【行政法规】《医疗机构管理条例》</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1994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26</w:t>
            </w:r>
            <w:r>
              <w:rPr>
                <w:rFonts w:ascii="仿宋_GB2312" w:eastAsia="仿宋_GB2312" w:hAnsi="仿宋_GB2312" w:cs="仿宋_GB2312" w:hint="eastAsia"/>
                <w:lang w:eastAsia="zh-CN"/>
              </w:rPr>
              <w:t>日发布，自</w:t>
            </w:r>
            <w:r>
              <w:rPr>
                <w:rFonts w:ascii="仿宋_GB2312" w:eastAsia="仿宋_GB2312" w:hAnsi="仿宋_GB2312" w:cs="仿宋_GB2312" w:hint="eastAsia"/>
                <w:lang w:eastAsia="zh-CN"/>
              </w:rPr>
              <w:t>1994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9</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2016</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6</w:t>
            </w:r>
            <w:r>
              <w:rPr>
                <w:rFonts w:ascii="仿宋_GB2312" w:eastAsia="仿宋_GB2312" w:hAnsi="仿宋_GB2312" w:cs="仿宋_GB2312" w:hint="eastAsia"/>
                <w:lang w:eastAsia="zh-CN"/>
              </w:rPr>
              <w:t>日国务院令第</w:t>
            </w:r>
            <w:r>
              <w:rPr>
                <w:rFonts w:ascii="仿宋_GB2312" w:eastAsia="仿宋_GB2312" w:hAnsi="仿宋_GB2312" w:cs="仿宋_GB2312" w:hint="eastAsia"/>
                <w:lang w:eastAsia="zh-CN"/>
              </w:rPr>
              <w:t>666</w:t>
            </w:r>
            <w:r>
              <w:rPr>
                <w:rFonts w:ascii="仿宋_GB2312" w:eastAsia="仿宋_GB2312" w:hAnsi="仿宋_GB2312" w:cs="仿宋_GB2312" w:hint="eastAsia"/>
                <w:lang w:eastAsia="zh-CN"/>
              </w:rPr>
              <w:t>号修改施行。</w:t>
            </w:r>
            <w:r>
              <w:rPr>
                <w:rFonts w:ascii="仿宋_GB2312" w:eastAsia="仿宋_GB2312" w:hAnsi="仿宋_GB2312" w:cs="仿宋_GB2312" w:hint="eastAsia"/>
                <w:lang w:eastAsia="zh-CN"/>
              </w:rPr>
              <w:t>2022</w:t>
            </w:r>
            <w:r>
              <w:rPr>
                <w:rFonts w:ascii="仿宋_GB2312" w:eastAsia="仿宋_GB2312" w:hAnsi="仿宋_GB2312" w:cs="仿宋_GB2312" w:hint="eastAsia"/>
                <w:lang w:eastAsia="zh-CN"/>
              </w:rPr>
              <w:t>年，国务院令第</w:t>
            </w:r>
            <w:r>
              <w:rPr>
                <w:rFonts w:ascii="仿宋_GB2312" w:eastAsia="仿宋_GB2312" w:hAnsi="仿宋_GB2312" w:cs="仿宋_GB2312" w:hint="eastAsia"/>
                <w:lang w:eastAsia="zh-CN"/>
              </w:rPr>
              <w:t>752</w:t>
            </w:r>
            <w:r>
              <w:rPr>
                <w:rFonts w:ascii="仿宋_GB2312" w:eastAsia="仿宋_GB2312" w:hAnsi="仿宋_GB2312" w:cs="仿宋_GB2312" w:hint="eastAsia"/>
                <w:lang w:eastAsia="zh-CN"/>
              </w:rPr>
              <w:t>号《国务院关于修改和废止部分行政法规的决定》对《医疗机构管理条例》的部分条款予以修改，决定自</w:t>
            </w:r>
            <w:r>
              <w:rPr>
                <w:rFonts w:ascii="仿宋_GB2312" w:eastAsia="仿宋_GB2312" w:hAnsi="仿宋_GB2312" w:cs="仿宋_GB2312" w:hint="eastAsia"/>
                <w:lang w:eastAsia="zh-CN"/>
              </w:rPr>
              <w:t>2022</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lastRenderedPageBreak/>
              <w:t>5</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 xml:space="preserve">　</w:t>
            </w:r>
          </w:p>
          <w:p w14:paraId="6B1707AF"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第五条第二款</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县级以上地方人民政府卫生行政部门负责本行政区域内医疗机构的监督管理工作</w:t>
            </w:r>
          </w:p>
          <w:p w14:paraId="6D8EB544"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第三十九条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县级以上人民政府卫生行政部门行使下列监督管理职权：</w:t>
            </w:r>
          </w:p>
          <w:p w14:paraId="16CCD2BD"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（一）负责医疗机构的设置审批、执业登记和校验；</w:t>
            </w:r>
          </w:p>
          <w:p w14:paraId="4ABD58D4"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（二）对医疗机构的执业活动进行检查指导；</w:t>
            </w:r>
          </w:p>
          <w:p w14:paraId="5D059162"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（三</w:t>
            </w:r>
            <w:r>
              <w:rPr>
                <w:rFonts w:ascii="仿宋_GB2312" w:eastAsia="仿宋_GB2312" w:hAnsi="仿宋_GB2312" w:cs="仿宋_GB2312" w:hint="eastAsia"/>
                <w:lang w:eastAsia="zh-CN"/>
              </w:rPr>
              <w:t>）负责组织对医疗机构的评审；</w:t>
            </w:r>
          </w:p>
          <w:p w14:paraId="39A74AAC"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（四）对违反本条例的行为给予处罚。</w:t>
            </w:r>
          </w:p>
          <w:p w14:paraId="61E87BCE"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p>
          <w:p w14:paraId="2EE26714"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规章】《医疗机构管理条例实施细则》</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1994</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8</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29</w:t>
            </w:r>
            <w:r>
              <w:rPr>
                <w:rFonts w:ascii="仿宋_GB2312" w:eastAsia="仿宋_GB2312" w:hAnsi="仿宋_GB2312" w:cs="仿宋_GB2312" w:hint="eastAsia"/>
                <w:lang w:eastAsia="zh-CN"/>
              </w:rPr>
              <w:t>日卫生部令第</w:t>
            </w:r>
            <w:r>
              <w:rPr>
                <w:rFonts w:ascii="仿宋_GB2312" w:eastAsia="仿宋_GB2312" w:hAnsi="仿宋_GB2312" w:cs="仿宋_GB2312" w:hint="eastAsia"/>
                <w:lang w:eastAsia="zh-CN"/>
              </w:rPr>
              <w:t>35</w:t>
            </w:r>
            <w:r>
              <w:rPr>
                <w:rFonts w:ascii="仿宋_GB2312" w:eastAsia="仿宋_GB2312" w:hAnsi="仿宋_GB2312" w:cs="仿宋_GB2312" w:hint="eastAsia"/>
                <w:lang w:eastAsia="zh-CN"/>
              </w:rPr>
              <w:t>号发布，</w:t>
            </w:r>
            <w:r>
              <w:rPr>
                <w:rFonts w:ascii="仿宋_GB2312" w:eastAsia="仿宋_GB2312" w:hAnsi="仿宋_GB2312" w:cs="仿宋_GB2312" w:hint="eastAsia"/>
                <w:lang w:eastAsia="zh-CN"/>
              </w:rPr>
              <w:t>2006</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日第一次修正，</w:t>
            </w:r>
            <w:r>
              <w:rPr>
                <w:rFonts w:ascii="仿宋_GB2312" w:eastAsia="仿宋_GB2312" w:hAnsi="仿宋_GB2312" w:cs="仿宋_GB2312" w:hint="eastAsia"/>
                <w:lang w:eastAsia="zh-CN"/>
              </w:rPr>
              <w:t>2008</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6</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24</w:t>
            </w:r>
            <w:r>
              <w:rPr>
                <w:rFonts w:ascii="仿宋_GB2312" w:eastAsia="仿宋_GB2312" w:hAnsi="仿宋_GB2312" w:cs="仿宋_GB2312" w:hint="eastAsia"/>
                <w:lang w:eastAsia="zh-CN"/>
              </w:rPr>
              <w:t>日第二次修正，</w:t>
            </w:r>
            <w:r>
              <w:rPr>
                <w:rFonts w:ascii="仿宋_GB2312" w:eastAsia="仿宋_GB2312" w:hAnsi="仿宋_GB2312" w:cs="仿宋_GB2312" w:hint="eastAsia"/>
                <w:lang w:eastAsia="zh-CN"/>
              </w:rPr>
              <w:t>2017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21</w:t>
            </w:r>
            <w:r>
              <w:rPr>
                <w:rFonts w:ascii="仿宋_GB2312" w:eastAsia="仿宋_GB2312" w:hAnsi="仿宋_GB2312" w:cs="仿宋_GB2312" w:hint="eastAsia"/>
                <w:lang w:eastAsia="zh-CN"/>
              </w:rPr>
              <w:t>日第三次修正，</w:t>
            </w:r>
            <w:r>
              <w:rPr>
                <w:rFonts w:ascii="仿宋_GB2312" w:eastAsia="仿宋_GB2312" w:hAnsi="仿宋_GB2312" w:cs="仿宋_GB2312" w:hint="eastAsia"/>
                <w:lang w:eastAsia="zh-CN"/>
              </w:rPr>
              <w:t>2017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4</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3E992A8E"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第六十六条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各级卫生行政部门负责所辖区域内医疗机构的监督管理工作。</w:t>
            </w:r>
            <w:r>
              <w:rPr>
                <w:rFonts w:ascii="仿宋_GB2312" w:eastAsia="仿宋_GB2312" w:hAnsi="仿宋_GB2312" w:cs="仿宋_GB2312" w:hint="eastAsia"/>
                <w:lang w:eastAsia="zh-CN"/>
              </w:rPr>
              <w:t xml:space="preserve">  </w:t>
            </w:r>
          </w:p>
          <w:p w14:paraId="15025D95"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第七十二条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各级卫生行政部门对医疗机构的执业活动检查、指导主要包括：</w:t>
            </w:r>
            <w:r>
              <w:rPr>
                <w:rFonts w:ascii="仿宋_GB2312" w:eastAsia="仿宋_GB2312" w:hAnsi="仿宋_GB2312" w:cs="仿宋_GB2312" w:hint="eastAsia"/>
                <w:lang w:eastAsia="zh-CN"/>
              </w:rPr>
              <w:t xml:space="preserve"> </w:t>
            </w:r>
          </w:p>
          <w:p w14:paraId="16CCE85C"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（一）执行国家有关法律、法规、规章和标准情况；</w:t>
            </w:r>
            <w:r>
              <w:rPr>
                <w:rFonts w:ascii="仿宋_GB2312" w:eastAsia="仿宋_GB2312" w:hAnsi="仿宋_GB2312" w:cs="仿宋_GB2312" w:hint="eastAsia"/>
                <w:lang w:eastAsia="zh-CN"/>
              </w:rPr>
              <w:t xml:space="preserve"> </w:t>
            </w:r>
          </w:p>
          <w:p w14:paraId="4DFAD2FC"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（二）执行医疗机构内部各项规</w:t>
            </w:r>
            <w:r>
              <w:rPr>
                <w:rFonts w:ascii="仿宋_GB2312" w:eastAsia="仿宋_GB2312" w:hAnsi="仿宋_GB2312" w:cs="仿宋_GB2312" w:hint="eastAsia"/>
                <w:lang w:eastAsia="zh-CN"/>
              </w:rPr>
              <w:t>章制度和各级各类人员岗位责任制情况；</w:t>
            </w:r>
            <w:r>
              <w:rPr>
                <w:rFonts w:ascii="仿宋_GB2312" w:eastAsia="仿宋_GB2312" w:hAnsi="仿宋_GB2312" w:cs="仿宋_GB2312" w:hint="eastAsia"/>
                <w:lang w:eastAsia="zh-CN"/>
              </w:rPr>
              <w:t xml:space="preserve"> </w:t>
            </w:r>
          </w:p>
          <w:p w14:paraId="2A7CE4EA"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（三）医德医风情况；</w:t>
            </w:r>
            <w:r>
              <w:rPr>
                <w:rFonts w:ascii="仿宋_GB2312" w:eastAsia="仿宋_GB2312" w:hAnsi="仿宋_GB2312" w:cs="仿宋_GB2312" w:hint="eastAsia"/>
                <w:lang w:eastAsia="zh-CN"/>
              </w:rPr>
              <w:t xml:space="preserve"> </w:t>
            </w:r>
          </w:p>
          <w:p w14:paraId="1466B6E8"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（四）服务质量和服务水平情况；</w:t>
            </w:r>
            <w:r>
              <w:rPr>
                <w:rFonts w:ascii="仿宋_GB2312" w:eastAsia="仿宋_GB2312" w:hAnsi="仿宋_GB2312" w:cs="仿宋_GB2312" w:hint="eastAsia"/>
                <w:lang w:eastAsia="zh-CN"/>
              </w:rPr>
              <w:t xml:space="preserve">  </w:t>
            </w:r>
          </w:p>
          <w:p w14:paraId="4383AA36"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（五）执行医疗收费标准情况；</w:t>
            </w:r>
            <w:r>
              <w:rPr>
                <w:rFonts w:ascii="仿宋_GB2312" w:eastAsia="仿宋_GB2312" w:hAnsi="仿宋_GB2312" w:cs="仿宋_GB2312" w:hint="eastAsia"/>
                <w:lang w:eastAsia="zh-CN"/>
              </w:rPr>
              <w:t xml:space="preserve">  </w:t>
            </w:r>
          </w:p>
          <w:p w14:paraId="2D25C1D8"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（六）组织管理情况；</w:t>
            </w:r>
            <w:r>
              <w:rPr>
                <w:rFonts w:ascii="仿宋_GB2312" w:eastAsia="仿宋_GB2312" w:hAnsi="仿宋_GB2312" w:cs="仿宋_GB2312" w:hint="eastAsia"/>
                <w:lang w:eastAsia="zh-CN"/>
              </w:rPr>
              <w:t xml:space="preserve"> </w:t>
            </w:r>
          </w:p>
          <w:p w14:paraId="1C8A4859"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（七）人员任用情况；</w:t>
            </w:r>
            <w:r>
              <w:rPr>
                <w:rFonts w:ascii="仿宋_GB2312" w:eastAsia="仿宋_GB2312" w:hAnsi="仿宋_GB2312" w:cs="仿宋_GB2312" w:hint="eastAsia"/>
                <w:lang w:eastAsia="zh-CN"/>
              </w:rPr>
              <w:t xml:space="preserve"> </w:t>
            </w:r>
          </w:p>
          <w:p w14:paraId="00063FC0"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（八）省、自治区、直辖市卫生行政部门规定的其他检查、指导项目</w:t>
            </w:r>
          </w:p>
        </w:tc>
        <w:tc>
          <w:tcPr>
            <w:tcW w:w="1500" w:type="dxa"/>
            <w:vAlign w:val="center"/>
          </w:tcPr>
          <w:p w14:paraId="0AC84BD2"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陵川县卫生健康和体育局</w:t>
            </w:r>
          </w:p>
        </w:tc>
        <w:tc>
          <w:tcPr>
            <w:tcW w:w="1541" w:type="dxa"/>
            <w:vAlign w:val="center"/>
          </w:tcPr>
          <w:p w14:paraId="41116B11"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54454003" w14:textId="77777777" w:rsidR="00604EEA" w:rsidRDefault="00604EEA">
            <w:pPr>
              <w:pStyle w:val="TableText"/>
              <w:jc w:val="center"/>
              <w:rPr>
                <w:rFonts w:ascii="仿宋_GB2312" w:eastAsia="仿宋_GB2312" w:hAnsi="仿宋_GB2312" w:cs="仿宋_GB2312"/>
                <w:lang w:eastAsia="zh-CN"/>
              </w:rPr>
            </w:pPr>
          </w:p>
        </w:tc>
      </w:tr>
      <w:tr w:rsidR="00604EEA" w14:paraId="68E3E487" w14:textId="77777777">
        <w:trPr>
          <w:trHeight w:val="950"/>
        </w:trPr>
        <w:tc>
          <w:tcPr>
            <w:tcW w:w="929" w:type="dxa"/>
            <w:vAlign w:val="center"/>
          </w:tcPr>
          <w:p w14:paraId="754ADCD8"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20</w:t>
            </w:r>
          </w:p>
        </w:tc>
        <w:tc>
          <w:tcPr>
            <w:tcW w:w="1665" w:type="dxa"/>
            <w:vAlign w:val="center"/>
          </w:tcPr>
          <w:p w14:paraId="540730BF"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对医疗卫生机构、消毒服务机构以及从事消毒产品生产、经营活动的单位和个人消毒管理工作的监督检查</w:t>
            </w:r>
          </w:p>
        </w:tc>
        <w:tc>
          <w:tcPr>
            <w:tcW w:w="382" w:type="dxa"/>
            <w:vAlign w:val="center"/>
          </w:tcPr>
          <w:p w14:paraId="32E5E6FB"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38DAEB9F"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418E14B1"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02BCB3A7"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【部门规章】《消毒管理办法》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2001</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29</w:t>
            </w:r>
            <w:r>
              <w:rPr>
                <w:rFonts w:ascii="仿宋_GB2312" w:eastAsia="仿宋_GB2312" w:hAnsi="仿宋_GB2312" w:cs="仿宋_GB2312" w:hint="eastAsia"/>
                <w:lang w:eastAsia="zh-CN"/>
              </w:rPr>
              <w:t>日通过，并予以发布，自</w:t>
            </w:r>
            <w:r>
              <w:rPr>
                <w:rFonts w:ascii="仿宋_GB2312" w:eastAsia="仿宋_GB2312" w:hAnsi="仿宋_GB2312" w:cs="仿宋_GB2312" w:hint="eastAsia"/>
                <w:lang w:eastAsia="zh-CN"/>
              </w:rPr>
              <w:t>2002</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7</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1C44CFFB"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第三十六条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县级以上卫生行政部门对消毒工作行使下列监督管理职权：</w:t>
            </w:r>
          </w:p>
          <w:p w14:paraId="16EBA083"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（一）对有关机构、场所和物品的消毒工作进行监督检查；</w:t>
            </w:r>
          </w:p>
          <w:p w14:paraId="68798147"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（二）对消毒产品生产企业执行《消毒产品生产企业卫生规范》情况进行监督检查；</w:t>
            </w:r>
          </w:p>
          <w:p w14:paraId="186169C5"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（三）对消毒产品的卫生质量进行监督检查；</w:t>
            </w:r>
          </w:p>
          <w:p w14:paraId="6C237066"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（四）对消毒服务机构的消毒服务质量进行监督检查；</w:t>
            </w:r>
          </w:p>
          <w:p w14:paraId="269BDDFC"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（五）对违反本办法的行为采取行政控制措施；</w:t>
            </w:r>
          </w:p>
          <w:p w14:paraId="449FD9CC"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（六）对违反本办法的行为给予行政处罚。</w:t>
            </w:r>
          </w:p>
        </w:tc>
        <w:tc>
          <w:tcPr>
            <w:tcW w:w="1500" w:type="dxa"/>
            <w:vAlign w:val="center"/>
          </w:tcPr>
          <w:p w14:paraId="43734B5D"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陵川县卫生健康和体育局</w:t>
            </w:r>
          </w:p>
        </w:tc>
        <w:tc>
          <w:tcPr>
            <w:tcW w:w="1541" w:type="dxa"/>
            <w:vAlign w:val="center"/>
          </w:tcPr>
          <w:p w14:paraId="391F09F9"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76CE7177" w14:textId="77777777" w:rsidR="00604EEA" w:rsidRDefault="00604EEA">
            <w:pPr>
              <w:pStyle w:val="TableText"/>
              <w:jc w:val="center"/>
              <w:rPr>
                <w:rFonts w:ascii="仿宋_GB2312" w:eastAsia="仿宋_GB2312" w:hAnsi="仿宋_GB2312" w:cs="仿宋_GB2312"/>
                <w:lang w:eastAsia="zh-CN"/>
              </w:rPr>
            </w:pPr>
          </w:p>
        </w:tc>
      </w:tr>
      <w:tr w:rsidR="00604EEA" w14:paraId="6E84D6F4" w14:textId="77777777">
        <w:trPr>
          <w:trHeight w:val="950"/>
        </w:trPr>
        <w:tc>
          <w:tcPr>
            <w:tcW w:w="929" w:type="dxa"/>
            <w:vAlign w:val="center"/>
          </w:tcPr>
          <w:p w14:paraId="09C30A74"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21</w:t>
            </w:r>
          </w:p>
        </w:tc>
        <w:tc>
          <w:tcPr>
            <w:tcW w:w="1665" w:type="dxa"/>
            <w:vAlign w:val="center"/>
          </w:tcPr>
          <w:p w14:paraId="1A74BDD7"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公共场所卫生监督检查</w:t>
            </w:r>
          </w:p>
        </w:tc>
        <w:tc>
          <w:tcPr>
            <w:tcW w:w="382" w:type="dxa"/>
            <w:vAlign w:val="center"/>
          </w:tcPr>
          <w:p w14:paraId="0BA38F57"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1CBEB2DB"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5AE04284"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68649C51" w14:textId="77777777" w:rsidR="00604EEA" w:rsidRDefault="00F85DCB">
            <w:pPr>
              <w:pStyle w:val="a6"/>
              <w:spacing w:beforeAutospacing="0" w:afterAutospacing="0" w:line="240" w:lineRule="exact"/>
              <w:ind w:firstLine="420"/>
              <w:rPr>
                <w:rFonts w:ascii="仿宋_GB2312" w:eastAsia="仿宋_GB2312" w:hAnsi="仿宋_GB2312" w:cs="仿宋_GB2312"/>
                <w:sz w:val="21"/>
              </w:rPr>
            </w:pPr>
            <w:r>
              <w:rPr>
                <w:rFonts w:ascii="仿宋_GB2312" w:eastAsia="仿宋_GB2312" w:hAnsi="仿宋_GB2312" w:cs="仿宋_GB2312" w:hint="eastAsia"/>
                <w:sz w:val="21"/>
              </w:rPr>
              <w:t>【</w:t>
            </w:r>
            <w:r>
              <w:rPr>
                <w:rFonts w:ascii="仿宋_GB2312" w:eastAsia="仿宋_GB2312" w:hAnsi="仿宋_GB2312" w:cs="仿宋_GB2312" w:hint="eastAsia"/>
                <w:sz w:val="21"/>
              </w:rPr>
              <w:t>行政</w:t>
            </w:r>
            <w:r>
              <w:rPr>
                <w:rFonts w:ascii="仿宋_GB2312" w:eastAsia="仿宋_GB2312" w:hAnsi="仿宋_GB2312" w:cs="仿宋_GB2312" w:hint="eastAsia"/>
                <w:sz w:val="21"/>
              </w:rPr>
              <w:t>法规】《公共场所卫生管理条例》</w:t>
            </w:r>
            <w:r>
              <w:rPr>
                <w:rFonts w:ascii="仿宋_GB2312" w:eastAsia="仿宋_GB2312" w:hAnsi="仿宋_GB2312" w:cs="仿宋_GB2312" w:hint="eastAsia"/>
                <w:sz w:val="21"/>
              </w:rPr>
              <w:t>（</w:t>
            </w:r>
            <w:r>
              <w:rPr>
                <w:rFonts w:ascii="仿宋_GB2312" w:eastAsia="仿宋_GB2312" w:hAnsi="仿宋_GB2312" w:cs="仿宋_GB2312" w:hint="eastAsia"/>
                <w:sz w:val="21"/>
              </w:rPr>
              <w:t>2011</w:t>
            </w:r>
            <w:r>
              <w:rPr>
                <w:rFonts w:ascii="仿宋_GB2312" w:eastAsia="仿宋_GB2312" w:hAnsi="仿宋_GB2312" w:cs="仿宋_GB2312" w:hint="eastAsia"/>
                <w:sz w:val="21"/>
              </w:rPr>
              <w:t>年</w:t>
            </w:r>
            <w:r>
              <w:rPr>
                <w:rFonts w:ascii="仿宋_GB2312" w:eastAsia="仿宋_GB2312" w:hAnsi="仿宋_GB2312" w:cs="仿宋_GB2312" w:hint="eastAsia"/>
                <w:sz w:val="21"/>
              </w:rPr>
              <w:t>2</w:t>
            </w:r>
            <w:r>
              <w:rPr>
                <w:rFonts w:ascii="仿宋_GB2312" w:eastAsia="仿宋_GB2312" w:hAnsi="仿宋_GB2312" w:cs="仿宋_GB2312" w:hint="eastAsia"/>
                <w:sz w:val="21"/>
              </w:rPr>
              <w:t>月</w:t>
            </w:r>
            <w:r>
              <w:rPr>
                <w:rFonts w:ascii="仿宋_GB2312" w:eastAsia="仿宋_GB2312" w:hAnsi="仿宋_GB2312" w:cs="仿宋_GB2312" w:hint="eastAsia"/>
                <w:sz w:val="21"/>
              </w:rPr>
              <w:t>14</w:t>
            </w:r>
            <w:r>
              <w:rPr>
                <w:rFonts w:ascii="仿宋_GB2312" w:eastAsia="仿宋_GB2312" w:hAnsi="仿宋_GB2312" w:cs="仿宋_GB2312" w:hint="eastAsia"/>
                <w:sz w:val="21"/>
              </w:rPr>
              <w:t>日卫生部部务会议审议通过</w:t>
            </w:r>
            <w:r>
              <w:rPr>
                <w:rFonts w:ascii="仿宋_GB2312" w:eastAsia="仿宋_GB2312" w:hAnsi="仿宋_GB2312" w:cs="仿宋_GB2312" w:hint="eastAsia"/>
                <w:sz w:val="21"/>
              </w:rPr>
              <w:t>,2011</w:t>
            </w:r>
            <w:r>
              <w:rPr>
                <w:rFonts w:ascii="仿宋_GB2312" w:eastAsia="仿宋_GB2312" w:hAnsi="仿宋_GB2312" w:cs="仿宋_GB2312" w:hint="eastAsia"/>
                <w:sz w:val="21"/>
              </w:rPr>
              <w:t>年</w:t>
            </w:r>
            <w:r>
              <w:rPr>
                <w:rFonts w:ascii="仿宋_GB2312" w:eastAsia="仿宋_GB2312" w:hAnsi="仿宋_GB2312" w:cs="仿宋_GB2312" w:hint="eastAsia"/>
                <w:sz w:val="21"/>
              </w:rPr>
              <w:t>3</w:t>
            </w:r>
            <w:r>
              <w:rPr>
                <w:rFonts w:ascii="仿宋_GB2312" w:eastAsia="仿宋_GB2312" w:hAnsi="仿宋_GB2312" w:cs="仿宋_GB2312" w:hint="eastAsia"/>
                <w:sz w:val="21"/>
              </w:rPr>
              <w:t>月</w:t>
            </w:r>
            <w:r>
              <w:rPr>
                <w:rFonts w:ascii="仿宋_GB2312" w:eastAsia="仿宋_GB2312" w:hAnsi="仿宋_GB2312" w:cs="仿宋_GB2312" w:hint="eastAsia"/>
                <w:sz w:val="21"/>
              </w:rPr>
              <w:t>10</w:t>
            </w:r>
            <w:r>
              <w:rPr>
                <w:rFonts w:ascii="仿宋_GB2312" w:eastAsia="仿宋_GB2312" w:hAnsi="仿宋_GB2312" w:cs="仿宋_GB2312" w:hint="eastAsia"/>
                <w:sz w:val="21"/>
              </w:rPr>
              <w:t>日卫生部令第</w:t>
            </w:r>
            <w:r>
              <w:rPr>
                <w:rFonts w:ascii="仿宋_GB2312" w:eastAsia="仿宋_GB2312" w:hAnsi="仿宋_GB2312" w:cs="仿宋_GB2312" w:hint="eastAsia"/>
                <w:sz w:val="21"/>
              </w:rPr>
              <w:t>80</w:t>
            </w:r>
            <w:r>
              <w:rPr>
                <w:rFonts w:ascii="仿宋_GB2312" w:eastAsia="仿宋_GB2312" w:hAnsi="仿宋_GB2312" w:cs="仿宋_GB2312" w:hint="eastAsia"/>
                <w:sz w:val="21"/>
              </w:rPr>
              <w:t>号公布</w:t>
            </w:r>
            <w:r>
              <w:rPr>
                <w:rFonts w:ascii="仿宋_GB2312" w:eastAsia="仿宋_GB2312" w:hAnsi="仿宋_GB2312" w:cs="仿宋_GB2312" w:hint="eastAsia"/>
                <w:sz w:val="21"/>
              </w:rPr>
              <w:t>,</w:t>
            </w:r>
            <w:r>
              <w:rPr>
                <w:rFonts w:ascii="仿宋_GB2312" w:eastAsia="仿宋_GB2312" w:hAnsi="仿宋_GB2312" w:cs="仿宋_GB2312" w:hint="eastAsia"/>
                <w:sz w:val="21"/>
              </w:rPr>
              <w:t>自</w:t>
            </w:r>
            <w:r>
              <w:rPr>
                <w:rFonts w:ascii="仿宋_GB2312" w:eastAsia="仿宋_GB2312" w:hAnsi="仿宋_GB2312" w:cs="仿宋_GB2312" w:hint="eastAsia"/>
                <w:sz w:val="21"/>
              </w:rPr>
              <w:t>2011</w:t>
            </w:r>
            <w:r>
              <w:rPr>
                <w:rFonts w:ascii="仿宋_GB2312" w:eastAsia="仿宋_GB2312" w:hAnsi="仿宋_GB2312" w:cs="仿宋_GB2312" w:hint="eastAsia"/>
                <w:sz w:val="21"/>
              </w:rPr>
              <w:t>年</w:t>
            </w:r>
            <w:r>
              <w:rPr>
                <w:rFonts w:ascii="仿宋_GB2312" w:eastAsia="仿宋_GB2312" w:hAnsi="仿宋_GB2312" w:cs="仿宋_GB2312" w:hint="eastAsia"/>
                <w:sz w:val="21"/>
              </w:rPr>
              <w:t>5</w:t>
            </w:r>
            <w:r>
              <w:rPr>
                <w:rFonts w:ascii="仿宋_GB2312" w:eastAsia="仿宋_GB2312" w:hAnsi="仿宋_GB2312" w:cs="仿宋_GB2312" w:hint="eastAsia"/>
                <w:sz w:val="21"/>
              </w:rPr>
              <w:t>月</w:t>
            </w:r>
            <w:r>
              <w:rPr>
                <w:rFonts w:ascii="仿宋_GB2312" w:eastAsia="仿宋_GB2312" w:hAnsi="仿宋_GB2312" w:cs="仿宋_GB2312" w:hint="eastAsia"/>
                <w:sz w:val="21"/>
              </w:rPr>
              <w:t>1</w:t>
            </w:r>
            <w:r>
              <w:rPr>
                <w:rFonts w:ascii="仿宋_GB2312" w:eastAsia="仿宋_GB2312" w:hAnsi="仿宋_GB2312" w:cs="仿宋_GB2312" w:hint="eastAsia"/>
                <w:sz w:val="21"/>
              </w:rPr>
              <w:t>日起施行</w:t>
            </w:r>
            <w:r>
              <w:rPr>
                <w:rFonts w:ascii="仿宋_GB2312" w:eastAsia="仿宋_GB2312" w:hAnsi="仿宋_GB2312" w:cs="仿宋_GB2312" w:hint="eastAsia"/>
                <w:sz w:val="21"/>
              </w:rPr>
              <w:t>）</w:t>
            </w:r>
          </w:p>
          <w:p w14:paraId="76CDAB82" w14:textId="77777777" w:rsidR="00604EEA" w:rsidRDefault="00F85DCB">
            <w:pPr>
              <w:pStyle w:val="a6"/>
              <w:spacing w:beforeAutospacing="0" w:afterAutospacing="0" w:line="240" w:lineRule="exact"/>
              <w:ind w:firstLine="420"/>
              <w:rPr>
                <w:rFonts w:ascii="仿宋_GB2312" w:eastAsia="仿宋_GB2312" w:hAnsi="仿宋_GB2312" w:cs="仿宋_GB2312"/>
                <w:sz w:val="21"/>
              </w:rPr>
            </w:pPr>
            <w:r>
              <w:rPr>
                <w:rFonts w:ascii="仿宋_GB2312" w:eastAsia="仿宋_GB2312" w:hAnsi="仿宋_GB2312" w:cs="仿宋_GB2312"/>
                <w:sz w:val="21"/>
              </w:rPr>
              <w:t>第三条</w:t>
            </w:r>
            <w:r>
              <w:rPr>
                <w:rFonts w:ascii="仿宋_GB2312" w:eastAsia="仿宋_GB2312" w:hAnsi="仿宋_GB2312" w:cs="仿宋_GB2312" w:hint="eastAsia"/>
                <w:sz w:val="21"/>
              </w:rPr>
              <w:t xml:space="preserve"> </w:t>
            </w:r>
            <w:r>
              <w:rPr>
                <w:rFonts w:ascii="仿宋_GB2312" w:eastAsia="仿宋_GB2312" w:hAnsi="仿宋_GB2312" w:cs="仿宋_GB2312"/>
                <w:sz w:val="21"/>
              </w:rPr>
              <w:t>县级以上地方各级人民政府卫生行政部门负责本行政区域的公共场所卫生监督管理工作。第四条　县级以上地方各级人民政府卫生行政部门应当根据公共场所卫生监督管理需要</w:t>
            </w:r>
            <w:r>
              <w:rPr>
                <w:rFonts w:ascii="仿宋_GB2312" w:eastAsia="仿宋_GB2312" w:hAnsi="仿宋_GB2312" w:cs="仿宋_GB2312"/>
                <w:sz w:val="21"/>
              </w:rPr>
              <w:t>,</w:t>
            </w:r>
            <w:r>
              <w:rPr>
                <w:rFonts w:ascii="仿宋_GB2312" w:eastAsia="仿宋_GB2312" w:hAnsi="仿宋_GB2312" w:cs="仿宋_GB2312"/>
                <w:sz w:val="21"/>
              </w:rPr>
              <w:t>建立健全公共场所卫生监督队伍和公共场所卫生监测体系</w:t>
            </w:r>
            <w:r>
              <w:rPr>
                <w:rFonts w:ascii="仿宋_GB2312" w:eastAsia="仿宋_GB2312" w:hAnsi="仿宋_GB2312" w:cs="仿宋_GB2312"/>
                <w:sz w:val="21"/>
              </w:rPr>
              <w:t>,</w:t>
            </w:r>
            <w:r>
              <w:rPr>
                <w:rFonts w:ascii="仿宋_GB2312" w:eastAsia="仿宋_GB2312" w:hAnsi="仿宋_GB2312" w:cs="仿宋_GB2312"/>
                <w:sz w:val="21"/>
              </w:rPr>
              <w:t>制定公共场所卫生监督计划并组织实施</w:t>
            </w:r>
            <w:r>
              <w:rPr>
                <w:rFonts w:ascii="仿宋_GB2312" w:eastAsia="仿宋_GB2312" w:hAnsi="仿宋_GB2312" w:cs="仿宋_GB2312" w:hint="eastAsia"/>
                <w:sz w:val="21"/>
              </w:rPr>
              <w:t>。</w:t>
            </w:r>
          </w:p>
          <w:p w14:paraId="4B39A37F" w14:textId="77777777" w:rsidR="00604EEA" w:rsidRDefault="00604EEA">
            <w:pPr>
              <w:pStyle w:val="TableText"/>
              <w:spacing w:line="240" w:lineRule="exact"/>
              <w:rPr>
                <w:rFonts w:ascii="仿宋_GB2312" w:eastAsia="宋体" w:hAnsi="仿宋_GB2312" w:cs="仿宋_GB2312"/>
                <w:lang w:eastAsia="zh-CN"/>
              </w:rPr>
            </w:pPr>
          </w:p>
          <w:p w14:paraId="7D420FFB" w14:textId="77777777" w:rsidR="00604EEA" w:rsidRDefault="00604EEA">
            <w:pPr>
              <w:pStyle w:val="TableText"/>
              <w:spacing w:line="240" w:lineRule="exact"/>
              <w:rPr>
                <w:rFonts w:ascii="仿宋_GB2312" w:eastAsia="仿宋_GB2312" w:hAnsi="仿宋_GB2312" w:cs="仿宋_GB2312"/>
                <w:lang w:eastAsia="zh-CN"/>
              </w:rPr>
            </w:pPr>
          </w:p>
          <w:p w14:paraId="6A6C1002" w14:textId="393CC29B"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部门</w:t>
            </w:r>
            <w:r>
              <w:rPr>
                <w:rFonts w:ascii="仿宋_GB2312" w:eastAsia="仿宋_GB2312" w:hAnsi="仿宋_GB2312" w:cs="仿宋_GB2312" w:hint="eastAsia"/>
                <w:lang w:eastAsia="zh-CN"/>
              </w:rPr>
              <w:t>规章】《</w:t>
            </w:r>
            <w:r w:rsidR="00614253">
              <w:rPr>
                <w:rFonts w:ascii="仿宋_GB2312" w:eastAsia="仿宋_GB2312" w:hAnsi="仿宋_GB2312" w:cs="仿宋_GB2312" w:hint="eastAsia"/>
                <w:lang w:eastAsia="zh-CN"/>
              </w:rPr>
              <w:t>公共场所卫生管理条例</w:t>
            </w:r>
            <w:r>
              <w:rPr>
                <w:rFonts w:ascii="仿宋_GB2312" w:eastAsia="仿宋_GB2312" w:hAnsi="仿宋_GB2312" w:cs="仿宋_GB2312" w:hint="eastAsia"/>
                <w:lang w:eastAsia="zh-CN"/>
              </w:rPr>
              <w:t>实施细则》</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2011</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2</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14</w:t>
            </w:r>
            <w:r>
              <w:rPr>
                <w:rFonts w:ascii="仿宋_GB2312" w:eastAsia="仿宋_GB2312" w:hAnsi="仿宋_GB2312" w:cs="仿宋_GB2312" w:hint="eastAsia"/>
                <w:lang w:eastAsia="zh-CN"/>
              </w:rPr>
              <w:t>日卫生部部务会议审议通过</w:t>
            </w:r>
            <w:r>
              <w:rPr>
                <w:rFonts w:ascii="仿宋_GB2312" w:eastAsia="仿宋_GB2312" w:hAnsi="仿宋_GB2312" w:cs="仿宋_GB2312" w:hint="eastAsia"/>
                <w:lang w:eastAsia="zh-CN"/>
              </w:rPr>
              <w:t>,2011</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3</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10</w:t>
            </w:r>
            <w:r>
              <w:rPr>
                <w:rFonts w:ascii="仿宋_GB2312" w:eastAsia="仿宋_GB2312" w:hAnsi="仿宋_GB2312" w:cs="仿宋_GB2312" w:hint="eastAsia"/>
                <w:lang w:eastAsia="zh-CN"/>
              </w:rPr>
              <w:t>日卫生部令第</w:t>
            </w:r>
            <w:r>
              <w:rPr>
                <w:rFonts w:ascii="仿宋_GB2312" w:eastAsia="仿宋_GB2312" w:hAnsi="仿宋_GB2312" w:cs="仿宋_GB2312" w:hint="eastAsia"/>
                <w:lang w:eastAsia="zh-CN"/>
              </w:rPr>
              <w:t>80</w:t>
            </w:r>
            <w:r>
              <w:rPr>
                <w:rFonts w:ascii="仿宋_GB2312" w:eastAsia="仿宋_GB2312" w:hAnsi="仿宋_GB2312" w:cs="仿宋_GB2312" w:hint="eastAsia"/>
                <w:lang w:eastAsia="zh-CN"/>
              </w:rPr>
              <w:t>号公布</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自</w:t>
            </w:r>
            <w:r>
              <w:rPr>
                <w:rFonts w:ascii="仿宋_GB2312" w:eastAsia="仿宋_GB2312" w:hAnsi="仿宋_GB2312" w:cs="仿宋_GB2312" w:hint="eastAsia"/>
                <w:lang w:eastAsia="zh-CN"/>
              </w:rPr>
              <w:t>2011</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4EAF186F"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第三条第二款</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县级以上地方各级人民政府卫生行政部门负责本行政区域的公共场所卫生监督管理工作。</w:t>
            </w:r>
          </w:p>
          <w:p w14:paraId="2E492FE5" w14:textId="77777777" w:rsidR="00604EEA" w:rsidRDefault="00604EEA">
            <w:pPr>
              <w:pStyle w:val="TableText"/>
              <w:spacing w:line="240" w:lineRule="exact"/>
              <w:rPr>
                <w:rFonts w:ascii="仿宋_GB2312" w:eastAsia="仿宋_GB2312" w:hAnsi="仿宋_GB2312" w:cs="仿宋_GB2312"/>
                <w:lang w:eastAsia="zh-CN"/>
              </w:rPr>
            </w:pPr>
          </w:p>
        </w:tc>
        <w:tc>
          <w:tcPr>
            <w:tcW w:w="1500" w:type="dxa"/>
            <w:vAlign w:val="center"/>
          </w:tcPr>
          <w:p w14:paraId="48BF284D"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陵川县卫生健康和体育局</w:t>
            </w:r>
          </w:p>
        </w:tc>
        <w:tc>
          <w:tcPr>
            <w:tcW w:w="1541" w:type="dxa"/>
            <w:vAlign w:val="center"/>
          </w:tcPr>
          <w:p w14:paraId="6879F015"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28FC34DD" w14:textId="77777777" w:rsidR="00604EEA" w:rsidRDefault="00604EEA">
            <w:pPr>
              <w:pStyle w:val="TableText"/>
              <w:jc w:val="center"/>
              <w:rPr>
                <w:rFonts w:ascii="仿宋_GB2312" w:eastAsia="仿宋_GB2312" w:hAnsi="仿宋_GB2312" w:cs="仿宋_GB2312"/>
                <w:lang w:eastAsia="zh-CN"/>
              </w:rPr>
            </w:pPr>
          </w:p>
        </w:tc>
      </w:tr>
      <w:tr w:rsidR="00604EEA" w14:paraId="5586E38F" w14:textId="77777777">
        <w:trPr>
          <w:trHeight w:val="950"/>
        </w:trPr>
        <w:tc>
          <w:tcPr>
            <w:tcW w:w="929" w:type="dxa"/>
            <w:vAlign w:val="center"/>
          </w:tcPr>
          <w:p w14:paraId="79373238"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22</w:t>
            </w:r>
          </w:p>
        </w:tc>
        <w:tc>
          <w:tcPr>
            <w:tcW w:w="1665" w:type="dxa"/>
            <w:vAlign w:val="center"/>
          </w:tcPr>
          <w:p w14:paraId="558E779E" w14:textId="77777777" w:rsidR="00604EEA" w:rsidRDefault="00F85DCB">
            <w:pPr>
              <w:pStyle w:val="TableTex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对职业健康检查机构的卫生监督检查</w:t>
            </w:r>
          </w:p>
        </w:tc>
        <w:tc>
          <w:tcPr>
            <w:tcW w:w="382" w:type="dxa"/>
            <w:vAlign w:val="center"/>
          </w:tcPr>
          <w:p w14:paraId="558FCA2E" w14:textId="77777777" w:rsidR="00604EEA" w:rsidRDefault="00604EEA">
            <w:pPr>
              <w:pStyle w:val="TableText"/>
              <w:jc w:val="center"/>
              <w:rPr>
                <w:rFonts w:ascii="仿宋_GB2312" w:eastAsia="仿宋_GB2312" w:hAnsi="仿宋_GB2312" w:cs="仿宋_GB2312"/>
                <w:lang w:eastAsia="zh-CN"/>
              </w:rPr>
            </w:pPr>
          </w:p>
        </w:tc>
        <w:tc>
          <w:tcPr>
            <w:tcW w:w="1418" w:type="dxa"/>
            <w:vAlign w:val="center"/>
          </w:tcPr>
          <w:p w14:paraId="084C2221" w14:textId="77777777" w:rsidR="00604EEA" w:rsidRDefault="00604EEA">
            <w:pPr>
              <w:pStyle w:val="TableText"/>
              <w:jc w:val="center"/>
              <w:rPr>
                <w:rFonts w:ascii="仿宋_GB2312" w:eastAsia="仿宋_GB2312" w:hAnsi="仿宋_GB2312" w:cs="仿宋_GB2312"/>
                <w:lang w:eastAsia="zh-CN"/>
              </w:rPr>
            </w:pPr>
          </w:p>
        </w:tc>
        <w:tc>
          <w:tcPr>
            <w:tcW w:w="1432" w:type="dxa"/>
            <w:vAlign w:val="center"/>
          </w:tcPr>
          <w:p w14:paraId="6BC5F02D" w14:textId="77777777" w:rsidR="00604EEA" w:rsidRDefault="00F85DCB">
            <w:pPr>
              <w:jc w:val="center"/>
              <w:rPr>
                <w:rFonts w:ascii="仿宋_GB2312" w:eastAsia="仿宋_GB2312" w:hAnsi="仿宋_GB2312" w:cs="仿宋_GB2312"/>
                <w:color w:val="auto"/>
              </w:rPr>
            </w:pPr>
            <w:r>
              <w:rPr>
                <w:rFonts w:ascii="仿宋_GB2312" w:eastAsia="仿宋_GB2312" w:hAnsi="仿宋_GB2312" w:cs="仿宋_GB2312" w:hint="eastAsia"/>
                <w:color w:val="auto"/>
                <w:lang w:eastAsia="zh-CN"/>
              </w:rPr>
              <w:t>行政检查</w:t>
            </w:r>
          </w:p>
        </w:tc>
        <w:tc>
          <w:tcPr>
            <w:tcW w:w="5141" w:type="dxa"/>
            <w:vAlign w:val="center"/>
          </w:tcPr>
          <w:p w14:paraId="239BE449"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【法律】《中华人民共和国职业病防治法》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4</w:t>
            </w:r>
            <w:r>
              <w:rPr>
                <w:rFonts w:ascii="仿宋_GB2312" w:eastAsia="仿宋_GB2312" w:hAnsi="仿宋_GB2312" w:cs="仿宋_GB2312" w:hint="eastAsia"/>
                <w:lang w:eastAsia="zh-CN"/>
              </w:rPr>
              <w:t>日通过对《中华人民共和国职业病防治法》</w:t>
            </w:r>
            <w:proofErr w:type="gramStart"/>
            <w:r>
              <w:rPr>
                <w:rFonts w:ascii="仿宋_GB2312" w:eastAsia="仿宋_GB2312" w:hAnsi="仿宋_GB2312" w:cs="仿宋_GB2312" w:hint="eastAsia"/>
                <w:lang w:eastAsia="zh-CN"/>
              </w:rPr>
              <w:t>作出</w:t>
            </w:r>
            <w:proofErr w:type="gramEnd"/>
            <w:r>
              <w:rPr>
                <w:rFonts w:ascii="仿宋_GB2312" w:eastAsia="仿宋_GB2312" w:hAnsi="仿宋_GB2312" w:cs="仿宋_GB2312" w:hint="eastAsia"/>
                <w:lang w:eastAsia="zh-CN"/>
              </w:rPr>
              <w:t>修改</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自</w:t>
            </w:r>
            <w:r>
              <w:rPr>
                <w:rFonts w:ascii="仿宋_GB2312" w:eastAsia="仿宋_GB2312" w:hAnsi="仿宋_GB2312" w:cs="仿宋_GB2312" w:hint="eastAsia"/>
                <w:lang w:eastAsia="zh-CN"/>
              </w:rPr>
              <w:t>2017</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2E919AC3"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第九条　国家实行职业卫生监督制度。</w:t>
            </w:r>
          </w:p>
          <w:p w14:paraId="22EB074E"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国务院卫生行政部门、劳动保障行政部门依照本法和国务院确定的职责，负责全国职业病防治的监督管理工作。国务院有关部门在各自的职责范围内负责职业病防治的有关监督管理工作。</w:t>
            </w:r>
          </w:p>
          <w:p w14:paraId="2D83F45C"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14:paraId="3A4229AA"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县级以上人民政府卫生行政部门、劳动保障行政部门（以下统称职业卫生监督管理部门）应当加强沟通，密切配合，按照各自职责分工，依</w:t>
            </w:r>
            <w:r>
              <w:rPr>
                <w:rFonts w:ascii="仿宋_GB2312" w:eastAsia="仿宋_GB2312" w:hAnsi="仿宋_GB2312" w:cs="仿宋_GB2312" w:hint="eastAsia"/>
                <w:lang w:eastAsia="zh-CN"/>
              </w:rPr>
              <w:t>法行使职权，承担责任。</w:t>
            </w:r>
          </w:p>
          <w:p w14:paraId="17453A19" w14:textId="77777777" w:rsidR="00604EEA" w:rsidRDefault="00604EEA">
            <w:pPr>
              <w:pStyle w:val="TableText"/>
              <w:spacing w:line="240" w:lineRule="exact"/>
              <w:ind w:firstLineChars="200" w:firstLine="420"/>
              <w:rPr>
                <w:rFonts w:ascii="仿宋_GB2312" w:eastAsia="仿宋_GB2312" w:hAnsi="仿宋_GB2312" w:cs="仿宋_GB2312"/>
                <w:lang w:eastAsia="zh-CN"/>
              </w:rPr>
            </w:pPr>
          </w:p>
          <w:p w14:paraId="55D294AB"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【部门规章】《职业健康检查管理办法》</w:t>
            </w:r>
            <w:r>
              <w:rPr>
                <w:rFonts w:ascii="仿宋_GB2312" w:eastAsia="仿宋_GB2312" w:hAnsi="仿宋_GB2312" w:cs="仿宋_GB2312" w:hint="eastAsia"/>
                <w:lang w:eastAsia="zh-CN"/>
              </w:rPr>
              <w:t>（</w:t>
            </w:r>
            <w:r>
              <w:rPr>
                <w:rFonts w:ascii="仿宋_GB2312" w:eastAsia="仿宋_GB2312" w:hAnsi="仿宋_GB2312" w:cs="仿宋_GB2312" w:hint="eastAsia"/>
                <w:lang w:eastAsia="zh-CN"/>
              </w:rPr>
              <w:t>2015</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23</w:t>
            </w:r>
            <w:r>
              <w:rPr>
                <w:rFonts w:ascii="仿宋_GB2312" w:eastAsia="仿宋_GB2312" w:hAnsi="仿宋_GB2312" w:cs="仿宋_GB2312" w:hint="eastAsia"/>
                <w:lang w:eastAsia="zh-CN"/>
              </w:rPr>
              <w:t>日经国家卫生计生委委主任会议讨论通过，现予公布，自</w:t>
            </w:r>
            <w:r>
              <w:rPr>
                <w:rFonts w:ascii="仿宋_GB2312" w:eastAsia="仿宋_GB2312" w:hAnsi="仿宋_GB2312" w:cs="仿宋_GB2312" w:hint="eastAsia"/>
                <w:lang w:eastAsia="zh-CN"/>
              </w:rPr>
              <w:t>2015</w:t>
            </w:r>
            <w:r>
              <w:rPr>
                <w:rFonts w:ascii="仿宋_GB2312" w:eastAsia="仿宋_GB2312" w:hAnsi="仿宋_GB2312" w:cs="仿宋_GB2312" w:hint="eastAsia"/>
                <w:lang w:eastAsia="zh-CN"/>
              </w:rPr>
              <w:t>年</w:t>
            </w:r>
            <w:r>
              <w:rPr>
                <w:rFonts w:ascii="仿宋_GB2312" w:eastAsia="仿宋_GB2312" w:hAnsi="仿宋_GB2312" w:cs="仿宋_GB2312" w:hint="eastAsia"/>
                <w:lang w:eastAsia="zh-CN"/>
              </w:rPr>
              <w:t>5</w:t>
            </w:r>
            <w:r>
              <w:rPr>
                <w:rFonts w:ascii="仿宋_GB2312" w:eastAsia="仿宋_GB2312" w:hAnsi="仿宋_GB2312" w:cs="仿宋_GB2312" w:hint="eastAsia"/>
                <w:lang w:eastAsia="zh-CN"/>
              </w:rPr>
              <w:t>月</w:t>
            </w:r>
            <w:r>
              <w:rPr>
                <w:rFonts w:ascii="仿宋_GB2312" w:eastAsia="仿宋_GB2312" w:hAnsi="仿宋_GB2312" w:cs="仿宋_GB2312" w:hint="eastAsia"/>
                <w:lang w:eastAsia="zh-CN"/>
              </w:rPr>
              <w:t>1</w:t>
            </w:r>
            <w:r>
              <w:rPr>
                <w:rFonts w:ascii="仿宋_GB2312" w:eastAsia="仿宋_GB2312" w:hAnsi="仿宋_GB2312" w:cs="仿宋_GB2312" w:hint="eastAsia"/>
                <w:lang w:eastAsia="zh-CN"/>
              </w:rPr>
              <w:t>日起施行</w:t>
            </w:r>
            <w:r>
              <w:rPr>
                <w:rFonts w:ascii="仿宋_GB2312" w:eastAsia="仿宋_GB2312" w:hAnsi="仿宋_GB2312" w:cs="仿宋_GB2312" w:hint="eastAsia"/>
                <w:lang w:eastAsia="zh-CN"/>
              </w:rPr>
              <w:t>）</w:t>
            </w:r>
          </w:p>
          <w:p w14:paraId="0A9E37D2" w14:textId="77777777" w:rsidR="00604EEA" w:rsidRDefault="00F85DCB">
            <w:pPr>
              <w:pStyle w:val="TableText"/>
              <w:spacing w:line="240" w:lineRule="exact"/>
              <w:ind w:firstLineChars="200" w:firstLine="420"/>
              <w:rPr>
                <w:rFonts w:ascii="仿宋_GB2312" w:eastAsia="仿宋_GB2312" w:hAnsi="仿宋_GB2312" w:cs="仿宋_GB2312"/>
                <w:lang w:eastAsia="zh-CN"/>
              </w:rPr>
            </w:pPr>
            <w:r>
              <w:rPr>
                <w:rFonts w:ascii="仿宋_GB2312" w:eastAsia="仿宋_GB2312" w:hAnsi="仿宋_GB2312" w:cs="仿宋_GB2312" w:hint="eastAsia"/>
                <w:lang w:eastAsia="zh-CN"/>
              </w:rPr>
              <w:t>第二十一条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县级以上地方卫生健康主管部门应当加强对本辖区职业健康检查机构的监督管理。按照属地化管理原则，制定年度监督检查计划，做好职业健康检查机构的监督检查工作。监督检查主要内容包括：</w:t>
            </w:r>
          </w:p>
          <w:p w14:paraId="72D022A4"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（一）相关法律法规、标准的执行情况；</w:t>
            </w:r>
          </w:p>
          <w:p w14:paraId="35CDE5FD"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（二）按照备案的类别和项目开展职业健康检查工</w:t>
            </w:r>
            <w:r>
              <w:rPr>
                <w:rFonts w:ascii="仿宋_GB2312" w:eastAsia="仿宋_GB2312" w:hAnsi="仿宋_GB2312" w:cs="仿宋_GB2312" w:hint="eastAsia"/>
                <w:lang w:eastAsia="zh-CN"/>
              </w:rPr>
              <w:lastRenderedPageBreak/>
              <w:t>作的情况；</w:t>
            </w:r>
          </w:p>
          <w:p w14:paraId="36FCF0DB"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（三）外出职业健康检查工作情况；</w:t>
            </w:r>
          </w:p>
          <w:p w14:paraId="20B0C226"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（四）职业健康检查质量控制情况；</w:t>
            </w:r>
          </w:p>
          <w:p w14:paraId="3814F54F"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（五）职业健康检查结果、疑似职业病的报告与告知以及职业健康检查信息报告情况；</w:t>
            </w:r>
          </w:p>
          <w:p w14:paraId="1713B8CF"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（六）职业健康检查档案管理情况等。</w:t>
            </w:r>
          </w:p>
          <w:p w14:paraId="6AA5A042" w14:textId="77777777" w:rsidR="00604EEA" w:rsidRDefault="00F85DCB">
            <w:pPr>
              <w:pStyle w:val="TableText"/>
              <w:spacing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 xml:space="preserve">　　第二十二条</w:t>
            </w:r>
            <w:r>
              <w:rPr>
                <w:rFonts w:ascii="仿宋_GB2312" w:eastAsia="仿宋_GB2312" w:hAnsi="仿宋_GB2312" w:cs="仿宋_GB2312" w:hint="eastAsia"/>
                <w:lang w:eastAsia="zh-CN"/>
              </w:rPr>
              <w:t xml:space="preserve"> </w:t>
            </w:r>
            <w:r>
              <w:rPr>
                <w:rFonts w:ascii="仿宋_GB2312" w:eastAsia="仿宋_GB2312" w:hAnsi="仿宋_GB2312" w:cs="仿宋_GB2312" w:hint="eastAsia"/>
                <w:lang w:eastAsia="zh-CN"/>
              </w:rPr>
              <w:t>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1500" w:type="dxa"/>
            <w:vAlign w:val="center"/>
          </w:tcPr>
          <w:p w14:paraId="6F01F39E"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陵川县卫生健康和体育局</w:t>
            </w:r>
          </w:p>
        </w:tc>
        <w:tc>
          <w:tcPr>
            <w:tcW w:w="1541" w:type="dxa"/>
            <w:vAlign w:val="center"/>
          </w:tcPr>
          <w:p w14:paraId="38EBE6F7" w14:textId="77777777" w:rsidR="00604EEA" w:rsidRDefault="00F85DCB">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陵川</w:t>
            </w:r>
            <w:proofErr w:type="gramStart"/>
            <w:r>
              <w:rPr>
                <w:rFonts w:ascii="仿宋_GB2312" w:eastAsia="仿宋_GB2312" w:hAnsi="仿宋_GB2312" w:cs="仿宋_GB2312" w:hint="eastAsia"/>
                <w:lang w:eastAsia="zh-CN"/>
              </w:rPr>
              <w:t>县疾病</w:t>
            </w:r>
            <w:proofErr w:type="gramEnd"/>
            <w:r>
              <w:rPr>
                <w:rFonts w:ascii="仿宋_GB2312" w:eastAsia="仿宋_GB2312" w:hAnsi="仿宋_GB2312" w:cs="仿宋_GB2312" w:hint="eastAsia"/>
                <w:lang w:eastAsia="zh-CN"/>
              </w:rPr>
              <w:t>预防控制中心（卫生监督所）</w:t>
            </w:r>
          </w:p>
        </w:tc>
        <w:tc>
          <w:tcPr>
            <w:tcW w:w="887" w:type="dxa"/>
            <w:vAlign w:val="center"/>
          </w:tcPr>
          <w:p w14:paraId="4D08613B" w14:textId="77777777" w:rsidR="00604EEA" w:rsidRDefault="00604EEA">
            <w:pPr>
              <w:pStyle w:val="TableText"/>
              <w:jc w:val="center"/>
              <w:rPr>
                <w:rFonts w:ascii="仿宋_GB2312" w:eastAsia="仿宋_GB2312" w:hAnsi="仿宋_GB2312" w:cs="仿宋_GB2312"/>
                <w:lang w:eastAsia="zh-CN"/>
              </w:rPr>
            </w:pPr>
          </w:p>
        </w:tc>
      </w:tr>
    </w:tbl>
    <w:p w14:paraId="32D4B799" w14:textId="77777777" w:rsidR="00604EEA" w:rsidRDefault="00F85DCB">
      <w:pPr>
        <w:spacing w:before="67" w:line="219" w:lineRule="auto"/>
        <w:rPr>
          <w:rFonts w:ascii="宋体" w:eastAsia="宋体" w:hAnsi="宋体" w:cs="宋体"/>
          <w:sz w:val="31"/>
          <w:szCs w:val="31"/>
          <w:lang w:eastAsia="zh-CN"/>
        </w:rPr>
      </w:pPr>
      <w:r>
        <w:rPr>
          <w:rFonts w:ascii="宋体" w:eastAsia="宋体" w:hAnsi="宋体" w:cs="宋体"/>
          <w:spacing w:val="9"/>
          <w:sz w:val="31"/>
          <w:szCs w:val="31"/>
          <w:lang w:eastAsia="zh-CN"/>
        </w:rPr>
        <w:t>注</w:t>
      </w:r>
      <w:r>
        <w:rPr>
          <w:rFonts w:ascii="宋体" w:eastAsia="宋体" w:hAnsi="宋体" w:cs="宋体" w:hint="eastAsia"/>
          <w:spacing w:val="9"/>
          <w:sz w:val="31"/>
          <w:szCs w:val="31"/>
          <w:lang w:eastAsia="zh-CN"/>
        </w:rPr>
        <w:t>：</w:t>
      </w:r>
      <w:r>
        <w:rPr>
          <w:rFonts w:ascii="仿宋" w:eastAsia="仿宋" w:hAnsi="仿宋" w:cs="仿宋" w:hint="eastAsia"/>
          <w:spacing w:val="9"/>
          <w:sz w:val="30"/>
          <w:szCs w:val="30"/>
          <w:lang w:eastAsia="zh-CN"/>
        </w:rPr>
        <w:t>1.</w:t>
      </w:r>
      <w:r>
        <w:rPr>
          <w:rFonts w:ascii="仿宋" w:eastAsia="仿宋" w:hAnsi="仿宋" w:cs="仿宋" w:hint="eastAsia"/>
          <w:spacing w:val="9"/>
          <w:sz w:val="30"/>
          <w:szCs w:val="30"/>
          <w:lang w:eastAsia="zh-CN"/>
        </w:rPr>
        <w:t>事项名称填写的格式为“对</w:t>
      </w:r>
      <w:r>
        <w:rPr>
          <w:rFonts w:ascii="仿宋" w:eastAsia="仿宋" w:hAnsi="仿宋" w:cs="仿宋" w:hint="eastAsia"/>
          <w:sz w:val="30"/>
          <w:szCs w:val="30"/>
          <w:lang w:eastAsia="zh-CN"/>
        </w:rPr>
        <w:t>XXX</w:t>
      </w:r>
      <w:r>
        <w:rPr>
          <w:rFonts w:ascii="仿宋" w:eastAsia="仿宋" w:hAnsi="仿宋" w:cs="仿宋" w:hint="eastAsia"/>
          <w:spacing w:val="9"/>
          <w:sz w:val="30"/>
          <w:szCs w:val="30"/>
          <w:lang w:eastAsia="zh-CN"/>
        </w:rPr>
        <w:t>的行政处罚</w:t>
      </w:r>
      <w:r>
        <w:rPr>
          <w:rFonts w:ascii="仿宋" w:eastAsia="仿宋" w:hAnsi="仿宋" w:cs="仿宋" w:hint="eastAsia"/>
          <w:spacing w:val="9"/>
          <w:sz w:val="30"/>
          <w:szCs w:val="30"/>
          <w:lang w:eastAsia="zh-CN"/>
        </w:rPr>
        <w:t>(</w:t>
      </w:r>
      <w:r>
        <w:rPr>
          <w:rFonts w:ascii="仿宋" w:eastAsia="仿宋" w:hAnsi="仿宋" w:cs="仿宋" w:hint="eastAsia"/>
          <w:spacing w:val="9"/>
          <w:sz w:val="30"/>
          <w:szCs w:val="30"/>
          <w:lang w:eastAsia="zh-CN"/>
        </w:rPr>
        <w:t>强制</w:t>
      </w:r>
      <w:r>
        <w:rPr>
          <w:rFonts w:ascii="仿宋" w:eastAsia="仿宋" w:hAnsi="仿宋" w:cs="仿宋" w:hint="eastAsia"/>
          <w:spacing w:val="9"/>
          <w:sz w:val="30"/>
          <w:szCs w:val="30"/>
          <w:lang w:eastAsia="zh-CN"/>
        </w:rPr>
        <w:t>......)</w:t>
      </w:r>
      <w:r>
        <w:rPr>
          <w:rFonts w:ascii="仿宋" w:eastAsia="仿宋" w:hAnsi="仿宋" w:cs="仿宋" w:hint="eastAsia"/>
          <w:spacing w:val="9"/>
          <w:sz w:val="30"/>
          <w:szCs w:val="30"/>
          <w:lang w:eastAsia="zh-CN"/>
        </w:rPr>
        <w:t>”</w:t>
      </w:r>
    </w:p>
    <w:p w14:paraId="25942979" w14:textId="77777777" w:rsidR="00604EEA" w:rsidRDefault="00F85DCB">
      <w:pPr>
        <w:pStyle w:val="a3"/>
        <w:spacing w:before="25"/>
        <w:ind w:right="52" w:firstLineChars="200" w:firstLine="630"/>
        <w:rPr>
          <w:sz w:val="30"/>
          <w:szCs w:val="30"/>
          <w:lang w:eastAsia="zh-CN"/>
        </w:rPr>
      </w:pPr>
      <w:r>
        <w:rPr>
          <w:spacing w:val="15"/>
          <w:sz w:val="30"/>
          <w:szCs w:val="30"/>
          <w:lang w:eastAsia="zh-CN"/>
        </w:rPr>
        <w:t>2.</w:t>
      </w:r>
      <w:r>
        <w:rPr>
          <w:spacing w:val="15"/>
          <w:sz w:val="30"/>
          <w:szCs w:val="30"/>
          <w:lang w:eastAsia="zh-CN"/>
        </w:rPr>
        <w:t>事项类型：</w:t>
      </w:r>
      <w:r>
        <w:rPr>
          <w:spacing w:val="50"/>
          <w:sz w:val="30"/>
          <w:szCs w:val="30"/>
          <w:lang w:eastAsia="zh-CN"/>
        </w:rPr>
        <w:t xml:space="preserve"> </w:t>
      </w:r>
      <w:r>
        <w:rPr>
          <w:color w:val="auto"/>
          <w:spacing w:val="15"/>
          <w:sz w:val="30"/>
          <w:szCs w:val="30"/>
          <w:lang w:eastAsia="zh-CN"/>
        </w:rPr>
        <w:t>行</w:t>
      </w:r>
      <w:r>
        <w:rPr>
          <w:spacing w:val="15"/>
          <w:sz w:val="30"/>
          <w:szCs w:val="30"/>
          <w:lang w:eastAsia="zh-CN"/>
        </w:rPr>
        <w:t>政处罚、行政许可、行政征收征用</w:t>
      </w:r>
      <w:r>
        <w:rPr>
          <w:color w:val="auto"/>
          <w:spacing w:val="15"/>
          <w:sz w:val="30"/>
          <w:szCs w:val="30"/>
          <w:lang w:eastAsia="zh-CN"/>
        </w:rPr>
        <w:t>、</w:t>
      </w:r>
      <w:r>
        <w:rPr>
          <w:color w:val="auto"/>
          <w:spacing w:val="-87"/>
          <w:sz w:val="30"/>
          <w:szCs w:val="30"/>
          <w:lang w:eastAsia="zh-CN"/>
        </w:rPr>
        <w:t xml:space="preserve"> </w:t>
      </w:r>
      <w:r>
        <w:rPr>
          <w:spacing w:val="15"/>
          <w:sz w:val="30"/>
          <w:szCs w:val="30"/>
          <w:lang w:eastAsia="zh-CN"/>
        </w:rPr>
        <w:t>行政确认、行政给付、行政强制、行</w:t>
      </w:r>
      <w:r>
        <w:rPr>
          <w:spacing w:val="14"/>
          <w:sz w:val="30"/>
          <w:szCs w:val="30"/>
          <w:lang w:eastAsia="zh-CN"/>
        </w:rPr>
        <w:t>政检查及</w:t>
      </w:r>
      <w:r>
        <w:rPr>
          <w:sz w:val="30"/>
          <w:szCs w:val="30"/>
          <w:lang w:eastAsia="zh-CN"/>
        </w:rPr>
        <w:t xml:space="preserve"> </w:t>
      </w:r>
      <w:r>
        <w:rPr>
          <w:spacing w:val="11"/>
          <w:sz w:val="30"/>
          <w:szCs w:val="30"/>
          <w:lang w:eastAsia="zh-CN"/>
        </w:rPr>
        <w:t>其他行政执法事项等；</w:t>
      </w:r>
    </w:p>
    <w:p w14:paraId="4007C5F9" w14:textId="77777777" w:rsidR="00604EEA" w:rsidRDefault="00F85DCB">
      <w:pPr>
        <w:pStyle w:val="a3"/>
        <w:spacing w:before="31" w:line="189" w:lineRule="auto"/>
        <w:ind w:firstLineChars="200" w:firstLine="640"/>
        <w:rPr>
          <w:spacing w:val="20"/>
          <w:sz w:val="30"/>
          <w:szCs w:val="30"/>
          <w:lang w:eastAsia="zh-CN"/>
        </w:rPr>
      </w:pPr>
      <w:r>
        <w:rPr>
          <w:spacing w:val="20"/>
          <w:sz w:val="30"/>
          <w:szCs w:val="30"/>
          <w:lang w:eastAsia="zh-CN"/>
        </w:rPr>
        <w:t>3.</w:t>
      </w:r>
      <w:r>
        <w:rPr>
          <w:spacing w:val="20"/>
          <w:sz w:val="30"/>
          <w:szCs w:val="30"/>
          <w:lang w:eastAsia="zh-CN"/>
        </w:rPr>
        <w:t>责任主体和实施主体均要填写单位规范全称</w:t>
      </w:r>
      <w:r>
        <w:rPr>
          <w:rFonts w:hint="eastAsia"/>
          <w:spacing w:val="20"/>
          <w:sz w:val="30"/>
          <w:szCs w:val="30"/>
          <w:lang w:eastAsia="zh-CN"/>
        </w:rPr>
        <w:t>；</w:t>
      </w:r>
    </w:p>
    <w:p w14:paraId="0542B215" w14:textId="77777777" w:rsidR="00604EEA" w:rsidRDefault="00F85DCB">
      <w:pPr>
        <w:pStyle w:val="a3"/>
        <w:spacing w:before="31" w:line="189" w:lineRule="auto"/>
        <w:ind w:firstLineChars="200" w:firstLine="640"/>
        <w:rPr>
          <w:spacing w:val="20"/>
          <w:sz w:val="30"/>
          <w:szCs w:val="30"/>
          <w:lang w:eastAsia="zh-CN"/>
        </w:rPr>
        <w:sectPr w:rsidR="00604EEA">
          <w:type w:val="continuous"/>
          <w:pgSz w:w="16820" w:h="11900"/>
          <w:pgMar w:top="1011" w:right="1205" w:bottom="400" w:left="929" w:header="0" w:footer="0" w:gutter="0"/>
          <w:cols w:space="720" w:equalWidth="0">
            <w:col w:w="14685"/>
          </w:cols>
        </w:sectPr>
      </w:pPr>
      <w:r>
        <w:rPr>
          <w:rFonts w:hint="eastAsia"/>
          <w:spacing w:val="20"/>
          <w:sz w:val="30"/>
          <w:szCs w:val="30"/>
          <w:lang w:eastAsia="zh-CN"/>
        </w:rPr>
        <w:t>4.</w:t>
      </w:r>
      <w:r>
        <w:rPr>
          <w:rFonts w:hint="eastAsia"/>
          <w:spacing w:val="20"/>
          <w:sz w:val="30"/>
          <w:szCs w:val="30"/>
          <w:lang w:eastAsia="zh-CN"/>
        </w:rPr>
        <w:t>涉</w:t>
      </w:r>
      <w:proofErr w:type="gramStart"/>
      <w:r>
        <w:rPr>
          <w:rFonts w:hint="eastAsia"/>
          <w:spacing w:val="20"/>
          <w:sz w:val="30"/>
          <w:szCs w:val="30"/>
          <w:lang w:eastAsia="zh-CN"/>
        </w:rPr>
        <w:t>企执法</w:t>
      </w:r>
      <w:proofErr w:type="gramEnd"/>
      <w:r>
        <w:rPr>
          <w:rFonts w:hint="eastAsia"/>
          <w:spacing w:val="20"/>
          <w:sz w:val="30"/>
          <w:szCs w:val="30"/>
          <w:lang w:eastAsia="zh-CN"/>
        </w:rPr>
        <w:t>事项需在备注中体现。</w:t>
      </w:r>
    </w:p>
    <w:p w14:paraId="6AB69430" w14:textId="77777777" w:rsidR="00604EEA" w:rsidRDefault="00604EEA">
      <w:pPr>
        <w:spacing w:line="142" w:lineRule="exact"/>
        <w:rPr>
          <w:lang w:eastAsia="zh-CN"/>
        </w:rPr>
      </w:pPr>
    </w:p>
    <w:p w14:paraId="795FD6FE" w14:textId="77777777" w:rsidR="00604EEA" w:rsidRDefault="00604EEA">
      <w:pPr>
        <w:spacing w:line="14" w:lineRule="auto"/>
        <w:rPr>
          <w:sz w:val="2"/>
          <w:lang w:eastAsia="zh-CN"/>
        </w:rPr>
      </w:pPr>
    </w:p>
    <w:sectPr w:rsidR="00604EEA">
      <w:type w:val="continuous"/>
      <w:pgSz w:w="16820" w:h="11900"/>
      <w:pgMar w:top="1011" w:right="1025" w:bottom="400" w:left="994" w:header="0" w:footer="0" w:gutter="0"/>
      <w:cols w:space="720" w:equalWidth="0">
        <w:col w:w="14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462CB" w14:textId="77777777" w:rsidR="00F85DCB" w:rsidRDefault="00F85DCB">
      <w:r>
        <w:separator/>
      </w:r>
    </w:p>
  </w:endnote>
  <w:endnote w:type="continuationSeparator" w:id="0">
    <w:p w14:paraId="06E57996" w14:textId="77777777" w:rsidR="00F85DCB" w:rsidRDefault="00F8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DC791" w14:textId="77777777" w:rsidR="00604EEA" w:rsidRDefault="00604EEA">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10400" w14:textId="77777777" w:rsidR="00F85DCB" w:rsidRDefault="00F85DCB">
      <w:r>
        <w:separator/>
      </w:r>
    </w:p>
  </w:footnote>
  <w:footnote w:type="continuationSeparator" w:id="0">
    <w:p w14:paraId="01350E0D" w14:textId="77777777" w:rsidR="00F85DCB" w:rsidRDefault="00F85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2D191"/>
    <w:multiLevelType w:val="singleLevel"/>
    <w:tmpl w:val="4312D191"/>
    <w:lvl w:ilvl="0">
      <w:start w:val="1"/>
      <w:numFmt w:val="chineseCounting"/>
      <w:suff w:val="nothing"/>
      <w:lvlText w:val="（%1）"/>
      <w:lvlJc w:val="left"/>
      <w:rPr>
        <w:rFonts w:hint="eastAsia"/>
      </w:rPr>
    </w:lvl>
  </w:abstractNum>
  <w:abstractNum w:abstractNumId="1" w15:restartNumberingAfterBreak="0">
    <w:nsid w:val="5EDFEFF2"/>
    <w:multiLevelType w:val="singleLevel"/>
    <w:tmpl w:val="5EDFEFF2"/>
    <w:lvl w:ilvl="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kyNzRmZmZkMDg5MWFjYWM0MDJhNzRiMTA5MzRkZjgifQ=="/>
  </w:docVars>
  <w:rsids>
    <w:rsidRoot w:val="00604EEA"/>
    <w:rsid w:val="00604EEA"/>
    <w:rsid w:val="00614253"/>
    <w:rsid w:val="00641044"/>
    <w:rsid w:val="00CE5E2C"/>
    <w:rsid w:val="00F85DCB"/>
    <w:rsid w:val="01785B98"/>
    <w:rsid w:val="03724D70"/>
    <w:rsid w:val="03AF786B"/>
    <w:rsid w:val="03B64756"/>
    <w:rsid w:val="04D43845"/>
    <w:rsid w:val="04FF037E"/>
    <w:rsid w:val="052878D5"/>
    <w:rsid w:val="05F17F32"/>
    <w:rsid w:val="068B011B"/>
    <w:rsid w:val="069F7D90"/>
    <w:rsid w:val="06DF3FC3"/>
    <w:rsid w:val="097E3F67"/>
    <w:rsid w:val="09D877F2"/>
    <w:rsid w:val="0A250884"/>
    <w:rsid w:val="0B48482D"/>
    <w:rsid w:val="0BC47C2C"/>
    <w:rsid w:val="0CC2416B"/>
    <w:rsid w:val="0D3606B5"/>
    <w:rsid w:val="0DFC18FF"/>
    <w:rsid w:val="0E9E44B5"/>
    <w:rsid w:val="0F2C7FC2"/>
    <w:rsid w:val="106D374C"/>
    <w:rsid w:val="10BE4C49"/>
    <w:rsid w:val="13826402"/>
    <w:rsid w:val="13FC05DE"/>
    <w:rsid w:val="15413C1A"/>
    <w:rsid w:val="157601E9"/>
    <w:rsid w:val="15C745A0"/>
    <w:rsid w:val="15E04AA4"/>
    <w:rsid w:val="16297009"/>
    <w:rsid w:val="18E65685"/>
    <w:rsid w:val="191E4E1F"/>
    <w:rsid w:val="1B5337B3"/>
    <w:rsid w:val="1B5C1C2F"/>
    <w:rsid w:val="1DDC6386"/>
    <w:rsid w:val="1F2D2D23"/>
    <w:rsid w:val="20C444FE"/>
    <w:rsid w:val="2107263D"/>
    <w:rsid w:val="21380A48"/>
    <w:rsid w:val="218D48F0"/>
    <w:rsid w:val="24084702"/>
    <w:rsid w:val="25C94365"/>
    <w:rsid w:val="270A6D99"/>
    <w:rsid w:val="274912B9"/>
    <w:rsid w:val="28292E99"/>
    <w:rsid w:val="28E82D54"/>
    <w:rsid w:val="29026510"/>
    <w:rsid w:val="2A501189"/>
    <w:rsid w:val="2B9073E9"/>
    <w:rsid w:val="2DE22D3C"/>
    <w:rsid w:val="2FB614B6"/>
    <w:rsid w:val="3058256D"/>
    <w:rsid w:val="30AB1907"/>
    <w:rsid w:val="31B378FA"/>
    <w:rsid w:val="31DB6D80"/>
    <w:rsid w:val="327C0F63"/>
    <w:rsid w:val="32F67202"/>
    <w:rsid w:val="33022C64"/>
    <w:rsid w:val="330662B0"/>
    <w:rsid w:val="341E587B"/>
    <w:rsid w:val="36062C5B"/>
    <w:rsid w:val="36F31241"/>
    <w:rsid w:val="3860067D"/>
    <w:rsid w:val="3B2E132A"/>
    <w:rsid w:val="3B451940"/>
    <w:rsid w:val="3B731D41"/>
    <w:rsid w:val="3C30255C"/>
    <w:rsid w:val="3C7F70D3"/>
    <w:rsid w:val="3CEA279F"/>
    <w:rsid w:val="3EB017C6"/>
    <w:rsid w:val="3FB83028"/>
    <w:rsid w:val="3FC71506"/>
    <w:rsid w:val="415017DB"/>
    <w:rsid w:val="41650F8E"/>
    <w:rsid w:val="418A27A2"/>
    <w:rsid w:val="41C04416"/>
    <w:rsid w:val="43351360"/>
    <w:rsid w:val="449D0A3E"/>
    <w:rsid w:val="45965BB9"/>
    <w:rsid w:val="46C93056"/>
    <w:rsid w:val="48B01B55"/>
    <w:rsid w:val="48BD520B"/>
    <w:rsid w:val="48CA65BD"/>
    <w:rsid w:val="4970227E"/>
    <w:rsid w:val="49E862B8"/>
    <w:rsid w:val="4AF335A2"/>
    <w:rsid w:val="4B78509A"/>
    <w:rsid w:val="4CDD5E7C"/>
    <w:rsid w:val="4EBE1CDD"/>
    <w:rsid w:val="4F253B0A"/>
    <w:rsid w:val="502D0EC8"/>
    <w:rsid w:val="504B38BC"/>
    <w:rsid w:val="52C61160"/>
    <w:rsid w:val="57144B90"/>
    <w:rsid w:val="59E91D9E"/>
    <w:rsid w:val="5A551748"/>
    <w:rsid w:val="5B0B44FC"/>
    <w:rsid w:val="5B8B2F47"/>
    <w:rsid w:val="5B977B3E"/>
    <w:rsid w:val="5BD504FC"/>
    <w:rsid w:val="5BE70AC5"/>
    <w:rsid w:val="5D4078BF"/>
    <w:rsid w:val="5DAA7FFC"/>
    <w:rsid w:val="5E18043A"/>
    <w:rsid w:val="5E2F593F"/>
    <w:rsid w:val="5E6C3504"/>
    <w:rsid w:val="601E25DC"/>
    <w:rsid w:val="61412A26"/>
    <w:rsid w:val="635307EE"/>
    <w:rsid w:val="636B3D8A"/>
    <w:rsid w:val="6372336A"/>
    <w:rsid w:val="64387DFF"/>
    <w:rsid w:val="64410F8F"/>
    <w:rsid w:val="64714079"/>
    <w:rsid w:val="64D43BB1"/>
    <w:rsid w:val="6646288C"/>
    <w:rsid w:val="680D18B3"/>
    <w:rsid w:val="688B4586"/>
    <w:rsid w:val="69D72179"/>
    <w:rsid w:val="69F16EA2"/>
    <w:rsid w:val="6C7C2B64"/>
    <w:rsid w:val="6D033978"/>
    <w:rsid w:val="6D527D69"/>
    <w:rsid w:val="6D672628"/>
    <w:rsid w:val="6F573414"/>
    <w:rsid w:val="6FB72105"/>
    <w:rsid w:val="7020414E"/>
    <w:rsid w:val="7123064C"/>
    <w:rsid w:val="71AF00F8"/>
    <w:rsid w:val="726B5B54"/>
    <w:rsid w:val="737258FA"/>
    <w:rsid w:val="742F4D60"/>
    <w:rsid w:val="7516445A"/>
    <w:rsid w:val="761260BF"/>
    <w:rsid w:val="767258E5"/>
    <w:rsid w:val="7682521B"/>
    <w:rsid w:val="76870A83"/>
    <w:rsid w:val="76D0242A"/>
    <w:rsid w:val="77C37B9D"/>
    <w:rsid w:val="788A2AAC"/>
    <w:rsid w:val="79334329"/>
    <w:rsid w:val="795F5CE7"/>
    <w:rsid w:val="7A2F4CB2"/>
    <w:rsid w:val="7A543372"/>
    <w:rsid w:val="7B494559"/>
    <w:rsid w:val="7B9757D7"/>
    <w:rsid w:val="7D256900"/>
    <w:rsid w:val="7E0155BF"/>
    <w:rsid w:val="7ED24865"/>
    <w:rsid w:val="7EE555B1"/>
    <w:rsid w:val="7FC05006"/>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45307A"/>
  <w15:docId w15:val="{8317E731-BAA4-4C32-B988-C31B5EB0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4"/>
      <w:szCs w:val="34"/>
    </w:rPr>
  </w:style>
  <w:style w:type="paragraph" w:styleId="a4">
    <w:name w:val="footer"/>
    <w:basedOn w:val="a"/>
    <w:autoRedefine/>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qFormat/>
    <w:pPr>
      <w:spacing w:beforeAutospacing="1" w:afterAutospacing="1"/>
    </w:pPr>
    <w:rPr>
      <w:rFonts w:cs="Times New Roman"/>
      <w:sz w:val="24"/>
      <w:lang w:eastAsia="zh-CN"/>
    </w:rPr>
  </w:style>
  <w:style w:type="character" w:styleId="a7">
    <w:name w:val="Strong"/>
    <w:basedOn w:val="a0"/>
    <w:qFormat/>
    <w:rPr>
      <w:b/>
    </w:rPr>
  </w:style>
  <w:style w:type="character" w:styleId="a8">
    <w:name w:val="Hyperlink"/>
    <w:basedOn w:val="a0"/>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1514</Words>
  <Characters>8631</Characters>
  <Application>Microsoft Office Word</Application>
  <DocSecurity>0</DocSecurity>
  <Lines>71</Lines>
  <Paragraphs>20</Paragraphs>
  <ScaleCrop>false</ScaleCrop>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牛 琦</cp:lastModifiedBy>
  <cp:revision>2</cp:revision>
  <cp:lastPrinted>2024-06-12T03:29:00Z</cp:lastPrinted>
  <dcterms:created xsi:type="dcterms:W3CDTF">2025-07-17T08:55:00Z</dcterms:created>
  <dcterms:modified xsi:type="dcterms:W3CDTF">2025-07-17T08:55:00Z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2052-12.1.0.20784</vt:lpwstr>
  </property>
  <property fmtid="{D5CDD505-2E9C-101B-9397-08002B2CF9AE}" pid="6" name="ICV">
    <vt:lpwstr>45292DC5421D4894A9CC3DF1FD8464E9_13</vt:lpwstr>
  </property>
  <property fmtid="{D5CDD505-2E9C-101B-9397-08002B2CF9AE}" pid="7" name="KSOTemplateDocerSaveRecord">
    <vt:lpwstr>eyJoZGlkIjoiNDk1YzQ5N2EwYjY3NjRjNTc2OWU5MjIyZmM5OWYxMzkiLCJ1c2VySWQiOiIyNTUyNzE1OTgifQ==</vt:lpwstr>
  </property>
</Properties>
</file>